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2488" w:rsidRPr="005F67B3" w:rsidRDefault="00122488">
      <w:pPr>
        <w:widowControl w:val="0"/>
        <w:pBdr>
          <w:top w:val="nil"/>
          <w:left w:val="nil"/>
          <w:bottom w:val="nil"/>
          <w:right w:val="nil"/>
          <w:between w:val="nil"/>
        </w:pBdr>
        <w:spacing w:after="0"/>
      </w:pPr>
    </w:p>
    <w:tbl>
      <w:tblPr>
        <w:tblStyle w:val="a0"/>
        <w:tblW w:w="6379" w:type="dxa"/>
        <w:tblBorders>
          <w:top w:val="single" w:sz="24" w:space="0" w:color="000000"/>
          <w:left w:val="single" w:sz="24" w:space="0" w:color="000000"/>
          <w:bottom w:val="single" w:sz="24" w:space="0" w:color="000000"/>
          <w:right w:val="single" w:sz="24" w:space="0" w:color="000000"/>
          <w:insideH w:val="single" w:sz="24" w:space="0" w:color="000000"/>
          <w:insideV w:val="single" w:sz="24" w:space="0" w:color="000000"/>
        </w:tblBorders>
        <w:tblLayout w:type="fixed"/>
        <w:tblLook w:val="0000" w:firstRow="0" w:lastRow="0" w:firstColumn="0" w:lastColumn="0" w:noHBand="0" w:noVBand="0"/>
      </w:tblPr>
      <w:tblGrid>
        <w:gridCol w:w="6379"/>
      </w:tblGrid>
      <w:tr w:rsidR="005F67B3" w:rsidRPr="005F67B3">
        <w:trPr>
          <w:trHeight w:val="13710"/>
        </w:trPr>
        <w:tc>
          <w:tcPr>
            <w:tcW w:w="6379" w:type="dxa"/>
          </w:tcPr>
          <w:p w:rsidR="00122488" w:rsidRPr="005F67B3" w:rsidRDefault="00B32561">
            <w:pPr>
              <w:spacing w:after="0" w:line="258" w:lineRule="auto"/>
              <w:jc w:val="center"/>
              <w:rPr>
                <w:rFonts w:ascii="Times New Roman" w:eastAsia="Times New Roman" w:hAnsi="Times New Roman" w:cs="Times New Roman"/>
              </w:rPr>
            </w:pPr>
            <w:bookmarkStart w:id="0" w:name="bookmark=id.p5ivi2quml41" w:colFirst="0" w:colLast="0"/>
            <w:bookmarkEnd w:id="0"/>
            <w:r w:rsidRPr="005F67B3">
              <w:rPr>
                <w:rFonts w:ascii="Times New Roman" w:eastAsia="Times New Roman" w:hAnsi="Times New Roman" w:cs="Times New Roman"/>
              </w:rPr>
              <w:lastRenderedPageBreak/>
              <w:br/>
              <w:t>VIETNAM NATIONAL UNIVERSITY, HANOI</w:t>
            </w:r>
          </w:p>
          <w:p w:rsidR="00122488" w:rsidRPr="005F67B3" w:rsidRDefault="00B32561">
            <w:pPr>
              <w:spacing w:after="0" w:line="258" w:lineRule="auto"/>
              <w:ind w:right="-68"/>
              <w:jc w:val="center"/>
              <w:rPr>
                <w:rFonts w:ascii="Times New Roman" w:eastAsia="Times New Roman" w:hAnsi="Times New Roman" w:cs="Times New Roman"/>
                <w:sz w:val="20"/>
                <w:szCs w:val="20"/>
              </w:rPr>
            </w:pPr>
            <w:r w:rsidRPr="005F67B3">
              <w:rPr>
                <w:rFonts w:ascii="Times New Roman" w:eastAsia="Times New Roman" w:hAnsi="Times New Roman" w:cs="Times New Roman"/>
                <w:b/>
                <w:bCs/>
                <w:sz w:val="20"/>
                <w:szCs w:val="20"/>
              </w:rPr>
              <w:t>UNIVERSITY OF LANGUAGES &amp; INTERNATIONAL STUDIES</w:t>
            </w:r>
          </w:p>
          <w:p w:rsidR="00122488" w:rsidRPr="005F67B3" w:rsidRDefault="00B32561">
            <w:pPr>
              <w:spacing w:after="0" w:line="258" w:lineRule="auto"/>
              <w:ind w:right="-68"/>
              <w:jc w:val="center"/>
              <w:rPr>
                <w:rFonts w:ascii="Times New Roman" w:eastAsia="Times New Roman" w:hAnsi="Times New Roman" w:cs="Times New Roman"/>
              </w:rPr>
            </w:pPr>
            <w:r w:rsidRPr="005F67B3">
              <w:rPr>
                <w:rFonts w:ascii="Times New Roman" w:eastAsia="Times New Roman" w:hAnsi="Times New Roman" w:cs="Times New Roman"/>
              </w:rPr>
              <w:t xml:space="preserve">-------------------------------------- </w:t>
            </w:r>
          </w:p>
          <w:p w:rsidR="00122488" w:rsidRPr="005F67B3" w:rsidRDefault="00122488">
            <w:pPr>
              <w:spacing w:line="312" w:lineRule="auto"/>
              <w:ind w:left="1" w:hanging="3"/>
              <w:jc w:val="center"/>
              <w:rPr>
                <w:rFonts w:ascii="Times New Roman" w:eastAsia="Times New Roman" w:hAnsi="Times New Roman" w:cs="Times New Roman"/>
              </w:rPr>
            </w:pPr>
          </w:p>
          <w:p w:rsidR="00122488" w:rsidRPr="005F67B3" w:rsidRDefault="00122488">
            <w:pPr>
              <w:spacing w:after="120" w:line="312" w:lineRule="auto"/>
              <w:ind w:left="1" w:hanging="3"/>
              <w:jc w:val="center"/>
              <w:rPr>
                <w:rFonts w:ascii="Times New Roman" w:eastAsia="Times New Roman" w:hAnsi="Times New Roman" w:cs="Times New Roman"/>
              </w:rPr>
            </w:pPr>
          </w:p>
          <w:p w:rsidR="00122488" w:rsidRPr="005F67B3" w:rsidRDefault="00122488">
            <w:pPr>
              <w:spacing w:after="120" w:line="312" w:lineRule="auto"/>
              <w:ind w:hanging="2"/>
              <w:jc w:val="center"/>
              <w:rPr>
                <w:rFonts w:ascii="Times New Roman" w:eastAsia="Times New Roman" w:hAnsi="Times New Roman" w:cs="Times New Roman"/>
              </w:rPr>
            </w:pPr>
          </w:p>
          <w:p w:rsidR="00122488" w:rsidRPr="005F67B3" w:rsidRDefault="003D2F31">
            <w:pPr>
              <w:spacing w:after="120" w:line="312" w:lineRule="auto"/>
              <w:ind w:left="1" w:hanging="3"/>
              <w:jc w:val="center"/>
              <w:rPr>
                <w:rFonts w:ascii="Times New Roman" w:eastAsia="Times New Roman" w:hAnsi="Times New Roman" w:cs="Times New Roman"/>
                <w:lang w:val="en-US"/>
              </w:rPr>
            </w:pPr>
            <w:r w:rsidRPr="005F67B3">
              <w:rPr>
                <w:rFonts w:ascii="Times New Roman" w:eastAsia="Times New Roman" w:hAnsi="Times New Roman" w:cs="Times New Roman"/>
                <w:b/>
                <w:bCs/>
                <w:lang w:val="en-US"/>
              </w:rPr>
              <w:t>PH</w:t>
            </w:r>
            <w:r w:rsidR="00C11FFF">
              <w:rPr>
                <w:rFonts w:ascii="Times New Roman" w:eastAsia="Times New Roman" w:hAnsi="Times New Roman" w:cs="Times New Roman"/>
                <w:b/>
                <w:bCs/>
                <w:lang w:val="en-US"/>
              </w:rPr>
              <w:t>A</w:t>
            </w:r>
            <w:r w:rsidRPr="005F67B3">
              <w:rPr>
                <w:rFonts w:ascii="Times New Roman" w:eastAsia="Times New Roman" w:hAnsi="Times New Roman" w:cs="Times New Roman"/>
                <w:b/>
                <w:bCs/>
                <w:lang w:val="en-US"/>
              </w:rPr>
              <w:t>M B</w:t>
            </w:r>
            <w:r w:rsidR="00C11FFF">
              <w:rPr>
                <w:rFonts w:ascii="Times New Roman" w:eastAsia="Times New Roman" w:hAnsi="Times New Roman" w:cs="Times New Roman"/>
                <w:b/>
                <w:bCs/>
                <w:lang w:val="en-US"/>
              </w:rPr>
              <w:t>I</w:t>
            </w:r>
            <w:r w:rsidRPr="005F67B3">
              <w:rPr>
                <w:rFonts w:ascii="Times New Roman" w:eastAsia="Times New Roman" w:hAnsi="Times New Roman" w:cs="Times New Roman"/>
                <w:b/>
                <w:bCs/>
                <w:lang w:val="en-US"/>
              </w:rPr>
              <w:t>CH NG</w:t>
            </w:r>
            <w:r w:rsidR="00C11FFF">
              <w:rPr>
                <w:rFonts w:ascii="Times New Roman" w:eastAsia="Times New Roman" w:hAnsi="Times New Roman" w:cs="Times New Roman"/>
                <w:b/>
                <w:bCs/>
                <w:lang w:val="en-US"/>
              </w:rPr>
              <w:t>O</w:t>
            </w:r>
            <w:r w:rsidRPr="005F67B3">
              <w:rPr>
                <w:rFonts w:ascii="Times New Roman" w:eastAsia="Times New Roman" w:hAnsi="Times New Roman" w:cs="Times New Roman"/>
                <w:b/>
                <w:bCs/>
                <w:lang w:val="en-US"/>
              </w:rPr>
              <w:t>C</w:t>
            </w:r>
          </w:p>
          <w:p w:rsidR="00122488" w:rsidRPr="005F67B3" w:rsidRDefault="00122488">
            <w:pPr>
              <w:spacing w:after="120" w:line="312" w:lineRule="auto"/>
              <w:ind w:left="1" w:hanging="3"/>
              <w:jc w:val="center"/>
              <w:rPr>
                <w:rFonts w:ascii="Times New Roman" w:eastAsia="Times New Roman" w:hAnsi="Times New Roman" w:cs="Times New Roman"/>
              </w:rPr>
            </w:pPr>
          </w:p>
          <w:p w:rsidR="00122488" w:rsidRPr="005F67B3" w:rsidRDefault="00122488">
            <w:pPr>
              <w:spacing w:after="120" w:line="312" w:lineRule="auto"/>
              <w:ind w:left="1" w:hanging="3"/>
              <w:jc w:val="center"/>
              <w:rPr>
                <w:rFonts w:ascii="Times New Roman" w:eastAsia="Times New Roman" w:hAnsi="Times New Roman" w:cs="Times New Roman"/>
              </w:rPr>
            </w:pPr>
          </w:p>
          <w:p w:rsidR="003D2F31" w:rsidRPr="005F67B3" w:rsidRDefault="003D2F31" w:rsidP="003D2F31">
            <w:pPr>
              <w:shd w:val="clear" w:color="auto" w:fill="FFFFFF"/>
              <w:spacing w:after="0" w:line="288" w:lineRule="auto"/>
              <w:ind w:left="6" w:hanging="6"/>
              <w:jc w:val="center"/>
              <w:rPr>
                <w:rFonts w:ascii="Times New Roman" w:eastAsia="Times New Roman" w:hAnsi="Times New Roman" w:cs="Times New Roman"/>
                <w:b/>
                <w:bCs/>
              </w:rPr>
            </w:pPr>
            <w:r w:rsidRPr="005F67B3">
              <w:rPr>
                <w:rFonts w:ascii="Times New Roman" w:eastAsia="Times New Roman" w:hAnsi="Times New Roman" w:cs="Times New Roman"/>
                <w:b/>
                <w:bCs/>
              </w:rPr>
              <w:t>VISUAL IMAGES IN ENGLISH MEDICAL TEXTBOOKS</w:t>
            </w:r>
          </w:p>
          <w:p w:rsidR="003D2F31" w:rsidRPr="005F67B3" w:rsidRDefault="003D2F31" w:rsidP="003D2F31">
            <w:pPr>
              <w:shd w:val="clear" w:color="auto" w:fill="FFFFFF"/>
              <w:spacing w:after="0" w:line="288" w:lineRule="auto"/>
              <w:ind w:left="6" w:hanging="6"/>
              <w:jc w:val="center"/>
              <w:rPr>
                <w:rFonts w:ascii="Times New Roman" w:eastAsia="Times New Roman" w:hAnsi="Times New Roman" w:cs="Times New Roman"/>
                <w:b/>
                <w:bCs/>
              </w:rPr>
            </w:pPr>
            <w:r w:rsidRPr="005F67B3">
              <w:rPr>
                <w:rFonts w:ascii="Times New Roman" w:eastAsia="Times New Roman" w:hAnsi="Times New Roman" w:cs="Times New Roman"/>
                <w:b/>
                <w:bCs/>
              </w:rPr>
              <w:t>IN VIETNAM FROM MULTIMODAL</w:t>
            </w:r>
          </w:p>
          <w:p w:rsidR="00122488" w:rsidRPr="005F67B3" w:rsidRDefault="003D2F31" w:rsidP="003D2F31">
            <w:pPr>
              <w:spacing w:after="120" w:line="312" w:lineRule="auto"/>
              <w:ind w:left="1" w:hanging="3"/>
              <w:jc w:val="center"/>
              <w:rPr>
                <w:rFonts w:ascii="Times New Roman" w:eastAsia="Times New Roman" w:hAnsi="Times New Roman" w:cs="Times New Roman"/>
                <w:b/>
                <w:bCs/>
              </w:rPr>
            </w:pPr>
            <w:r w:rsidRPr="005F67B3">
              <w:rPr>
                <w:rFonts w:ascii="Times New Roman" w:eastAsia="Times New Roman" w:hAnsi="Times New Roman" w:cs="Times New Roman"/>
                <w:b/>
                <w:bCs/>
              </w:rPr>
              <w:t>DISCOURSE ANALYSIS PERSPECTIVE</w:t>
            </w:r>
          </w:p>
          <w:p w:rsidR="003D2F31" w:rsidRPr="005F67B3" w:rsidRDefault="003D2F31" w:rsidP="003D2F31">
            <w:pPr>
              <w:spacing w:after="120" w:line="312" w:lineRule="auto"/>
              <w:ind w:left="1" w:hanging="3"/>
              <w:rPr>
                <w:rFonts w:ascii="Times New Roman" w:eastAsia="Times New Roman" w:hAnsi="Times New Roman" w:cs="Times New Roman"/>
              </w:rPr>
            </w:pPr>
          </w:p>
          <w:p w:rsidR="00122488" w:rsidRPr="005F67B3" w:rsidRDefault="00E94BAD">
            <w:pPr>
              <w:shd w:val="clear" w:color="auto" w:fill="FFFFFF"/>
              <w:spacing w:after="0" w:line="312" w:lineRule="auto"/>
              <w:ind w:left="6" w:hanging="6"/>
              <w:jc w:val="center"/>
              <w:rPr>
                <w:rFonts w:ascii="Times New Roman" w:eastAsia="Times New Roman" w:hAnsi="Times New Roman" w:cs="Times New Roman"/>
              </w:rPr>
            </w:pPr>
            <w:r>
              <w:rPr>
                <w:rFonts w:ascii="Times New Roman" w:eastAsia="Times New Roman" w:hAnsi="Times New Roman" w:cs="Times New Roman"/>
              </w:rPr>
              <w:t>Major: English Linguistics</w:t>
            </w:r>
          </w:p>
          <w:p w:rsidR="00122488" w:rsidRPr="00E94BAD" w:rsidRDefault="00B32561">
            <w:pPr>
              <w:shd w:val="clear" w:color="auto" w:fill="FFFFFF"/>
              <w:spacing w:after="0" w:line="312" w:lineRule="auto"/>
              <w:ind w:left="6" w:hanging="6"/>
              <w:jc w:val="center"/>
              <w:rPr>
                <w:rFonts w:ascii="Times New Roman" w:eastAsia="Times New Roman" w:hAnsi="Times New Roman" w:cs="Times New Roman"/>
                <w:lang w:val="en-US"/>
              </w:rPr>
            </w:pPr>
            <w:r w:rsidRPr="005F67B3">
              <w:rPr>
                <w:rFonts w:ascii="Times New Roman" w:eastAsia="Times New Roman" w:hAnsi="Times New Roman" w:cs="Times New Roman"/>
              </w:rPr>
              <w:t xml:space="preserve">Code: </w:t>
            </w:r>
            <w:r w:rsidR="003D2F31" w:rsidRPr="005F67B3">
              <w:rPr>
                <w:rFonts w:ascii="Times New Roman" w:eastAsia="Times New Roman" w:hAnsi="Times New Roman" w:cs="Times New Roman"/>
              </w:rPr>
              <w:t>9220201</w:t>
            </w:r>
            <w:r w:rsidR="00E94BAD">
              <w:rPr>
                <w:rFonts w:ascii="Times New Roman" w:eastAsia="Times New Roman" w:hAnsi="Times New Roman" w:cs="Times New Roman"/>
                <w:lang w:val="en-US"/>
              </w:rPr>
              <w:t>.01</w:t>
            </w:r>
          </w:p>
          <w:p w:rsidR="00122488" w:rsidRPr="005F67B3" w:rsidRDefault="00B32561">
            <w:pPr>
              <w:spacing w:after="120" w:line="312" w:lineRule="auto"/>
              <w:ind w:left="1" w:hanging="3"/>
              <w:rPr>
                <w:rFonts w:ascii="Times New Roman" w:eastAsia="Times New Roman" w:hAnsi="Times New Roman" w:cs="Times New Roman"/>
              </w:rPr>
            </w:pPr>
            <w:r w:rsidRPr="005F67B3">
              <w:rPr>
                <w:rFonts w:ascii="Times New Roman" w:eastAsia="Times New Roman" w:hAnsi="Times New Roman" w:cs="Times New Roman"/>
                <w:b/>
                <w:bCs/>
              </w:rPr>
              <w:t xml:space="preserve">                        </w:t>
            </w:r>
          </w:p>
          <w:p w:rsidR="00122488" w:rsidRPr="005F67B3" w:rsidRDefault="00B32561">
            <w:pPr>
              <w:spacing w:line="312" w:lineRule="auto"/>
              <w:ind w:left="1" w:hanging="3"/>
              <w:jc w:val="center"/>
              <w:rPr>
                <w:rFonts w:ascii="Times New Roman" w:eastAsia="Times New Roman" w:hAnsi="Times New Roman" w:cs="Times New Roman"/>
              </w:rPr>
            </w:pPr>
            <w:r w:rsidRPr="005F67B3">
              <w:rPr>
                <w:rFonts w:ascii="Times New Roman" w:eastAsia="Times New Roman" w:hAnsi="Times New Roman" w:cs="Times New Roman"/>
                <w:b/>
                <w:bCs/>
              </w:rPr>
              <w:t>SUMMARY OF DOCTORAL THESIS</w:t>
            </w:r>
          </w:p>
          <w:p w:rsidR="00122488" w:rsidRPr="005F67B3" w:rsidRDefault="00B32561">
            <w:pPr>
              <w:tabs>
                <w:tab w:val="left" w:pos="720"/>
                <w:tab w:val="left" w:pos="1440"/>
                <w:tab w:val="left" w:pos="2160"/>
                <w:tab w:val="center" w:pos="4534"/>
              </w:tabs>
              <w:spacing w:line="312" w:lineRule="auto"/>
              <w:ind w:left="1" w:hanging="3"/>
              <w:rPr>
                <w:rFonts w:ascii="Times New Roman" w:eastAsia="Times New Roman" w:hAnsi="Times New Roman" w:cs="Times New Roman"/>
              </w:rPr>
            </w:pPr>
            <w:r w:rsidRPr="005F67B3">
              <w:rPr>
                <w:rFonts w:ascii="Times New Roman" w:eastAsia="Times New Roman" w:hAnsi="Times New Roman" w:cs="Times New Roman"/>
                <w:b/>
                <w:bCs/>
              </w:rPr>
              <w:t xml:space="preserve">       </w:t>
            </w:r>
            <w:r w:rsidRPr="005F67B3">
              <w:rPr>
                <w:rFonts w:ascii="Times New Roman" w:eastAsia="Times New Roman" w:hAnsi="Times New Roman" w:cs="Times New Roman"/>
                <w:b/>
                <w:bCs/>
              </w:rPr>
              <w:tab/>
            </w:r>
            <w:r w:rsidRPr="005F67B3">
              <w:rPr>
                <w:rFonts w:ascii="Times New Roman" w:eastAsia="Times New Roman" w:hAnsi="Times New Roman" w:cs="Times New Roman"/>
                <w:b/>
                <w:bCs/>
              </w:rPr>
              <w:tab/>
            </w:r>
            <w:r w:rsidRPr="005F67B3">
              <w:rPr>
                <w:rFonts w:ascii="Times New Roman" w:eastAsia="Times New Roman" w:hAnsi="Times New Roman" w:cs="Times New Roman"/>
                <w:b/>
                <w:bCs/>
              </w:rPr>
              <w:tab/>
            </w:r>
          </w:p>
          <w:p w:rsidR="00122488" w:rsidRPr="005F67B3" w:rsidRDefault="00B32561">
            <w:pPr>
              <w:tabs>
                <w:tab w:val="left" w:pos="720"/>
                <w:tab w:val="left" w:pos="1440"/>
                <w:tab w:val="left" w:pos="2160"/>
                <w:tab w:val="center" w:pos="4534"/>
              </w:tabs>
              <w:spacing w:line="312" w:lineRule="auto"/>
              <w:ind w:left="1" w:hanging="3"/>
              <w:rPr>
                <w:rFonts w:ascii="Times New Roman" w:eastAsia="Times New Roman" w:hAnsi="Times New Roman" w:cs="Times New Roman"/>
              </w:rPr>
            </w:pPr>
            <w:r w:rsidRPr="005F67B3">
              <w:rPr>
                <w:rFonts w:ascii="Times New Roman" w:eastAsia="Times New Roman" w:hAnsi="Times New Roman" w:cs="Times New Roman"/>
                <w:b/>
                <w:bCs/>
              </w:rPr>
              <w:tab/>
            </w:r>
          </w:p>
          <w:p w:rsidR="00122488" w:rsidRPr="005F67B3" w:rsidRDefault="00122488">
            <w:pPr>
              <w:spacing w:after="120" w:line="312" w:lineRule="auto"/>
              <w:ind w:left="1" w:hanging="3"/>
              <w:jc w:val="center"/>
              <w:rPr>
                <w:rFonts w:ascii="Times New Roman" w:eastAsia="Times New Roman" w:hAnsi="Times New Roman" w:cs="Times New Roman"/>
              </w:rPr>
            </w:pPr>
          </w:p>
          <w:p w:rsidR="00122488" w:rsidRPr="005F67B3" w:rsidRDefault="00B32561" w:rsidP="003D2F31">
            <w:pPr>
              <w:spacing w:before="120"/>
              <w:jc w:val="center"/>
              <w:rPr>
                <w:rFonts w:ascii="Times New Roman" w:eastAsia="Times New Roman" w:hAnsi="Times New Roman" w:cs="Times New Roman"/>
                <w:lang w:val="en-US"/>
              </w:rPr>
            </w:pPr>
            <w:r w:rsidRPr="005F67B3">
              <w:rPr>
                <w:rFonts w:ascii="Times New Roman" w:eastAsia="Times New Roman" w:hAnsi="Times New Roman" w:cs="Times New Roman"/>
                <w:b/>
                <w:bCs/>
              </w:rPr>
              <w:t>Hanoi - 202</w:t>
            </w:r>
            <w:r w:rsidR="003D2F31" w:rsidRPr="005F67B3">
              <w:rPr>
                <w:rFonts w:ascii="Times New Roman" w:eastAsia="Times New Roman" w:hAnsi="Times New Roman" w:cs="Times New Roman"/>
                <w:b/>
                <w:bCs/>
                <w:lang w:val="en-US"/>
              </w:rPr>
              <w:t>6</w:t>
            </w:r>
          </w:p>
        </w:tc>
      </w:tr>
      <w:tr w:rsidR="005F67B3" w:rsidRPr="005F67B3">
        <w:trPr>
          <w:trHeight w:val="13710"/>
        </w:trPr>
        <w:tc>
          <w:tcPr>
            <w:tcW w:w="6379" w:type="dxa"/>
            <w:tcBorders>
              <w:top w:val="single" w:sz="24" w:space="0" w:color="000000"/>
              <w:left w:val="single" w:sz="24" w:space="0" w:color="000000"/>
              <w:bottom w:val="single" w:sz="24" w:space="0" w:color="000000"/>
              <w:right w:val="single" w:sz="24" w:space="0" w:color="000000"/>
            </w:tcBorders>
          </w:tcPr>
          <w:p w:rsidR="00122488" w:rsidRPr="005F67B3" w:rsidRDefault="00B32561">
            <w:pPr>
              <w:spacing w:after="0" w:line="258" w:lineRule="auto"/>
              <w:jc w:val="center"/>
              <w:rPr>
                <w:rFonts w:ascii="Times New Roman" w:eastAsia="Times New Roman" w:hAnsi="Times New Roman" w:cs="Times New Roman"/>
              </w:rPr>
            </w:pPr>
            <w:r w:rsidRPr="005F67B3">
              <w:rPr>
                <w:rFonts w:ascii="Times New Roman" w:eastAsia="Times New Roman" w:hAnsi="Times New Roman" w:cs="Times New Roman"/>
                <w:b/>
                <w:bCs/>
              </w:rPr>
              <w:lastRenderedPageBreak/>
              <w:br/>
              <w:t>The thesis has been conducted at</w:t>
            </w:r>
          </w:p>
          <w:p w:rsidR="00122488" w:rsidRPr="005F67B3" w:rsidRDefault="00B32561">
            <w:pPr>
              <w:spacing w:line="312" w:lineRule="auto"/>
              <w:ind w:left="-38" w:hanging="224"/>
              <w:jc w:val="center"/>
              <w:rPr>
                <w:rFonts w:ascii="Times New Roman" w:eastAsia="Times New Roman" w:hAnsi="Times New Roman" w:cs="Times New Roman"/>
              </w:rPr>
            </w:pPr>
            <w:r w:rsidRPr="005F67B3">
              <w:rPr>
                <w:rFonts w:ascii="Times New Roman" w:eastAsia="Times New Roman" w:hAnsi="Times New Roman" w:cs="Times New Roman"/>
              </w:rPr>
              <w:t>University of Languages and International Studies, VNU</w:t>
            </w:r>
          </w:p>
          <w:p w:rsidR="00122488" w:rsidRPr="005F67B3" w:rsidRDefault="00122488">
            <w:pPr>
              <w:spacing w:line="312" w:lineRule="auto"/>
              <w:jc w:val="center"/>
              <w:rPr>
                <w:rFonts w:ascii="Times New Roman" w:eastAsia="Times New Roman" w:hAnsi="Times New Roman" w:cs="Times New Roman"/>
              </w:rPr>
            </w:pPr>
          </w:p>
          <w:p w:rsidR="00122488" w:rsidRPr="005F67B3" w:rsidRDefault="00122488">
            <w:pPr>
              <w:spacing w:after="120" w:line="312" w:lineRule="auto"/>
              <w:ind w:left="1" w:hanging="3"/>
              <w:jc w:val="center"/>
              <w:rPr>
                <w:rFonts w:ascii="Times New Roman" w:eastAsia="Times New Roman" w:hAnsi="Times New Roman" w:cs="Times New Roman"/>
              </w:rPr>
            </w:pPr>
            <w:bookmarkStart w:id="1" w:name="_heading=h.j849pclbuf59" w:colFirst="0" w:colLast="0"/>
            <w:bookmarkEnd w:id="1"/>
          </w:p>
          <w:p w:rsidR="00122488" w:rsidRPr="00BD0898" w:rsidRDefault="00BD0898" w:rsidP="00BD0898">
            <w:pPr>
              <w:spacing w:after="120" w:line="312" w:lineRule="auto"/>
              <w:ind w:left="1" w:firstLine="594"/>
              <w:rPr>
                <w:rFonts w:ascii="Times New Roman" w:eastAsia="Times New Roman" w:hAnsi="Times New Roman" w:cs="Times New Roman"/>
              </w:rPr>
            </w:pPr>
            <w:r>
              <w:rPr>
                <w:rFonts w:ascii="Times New Roman" w:eastAsia="Times New Roman" w:hAnsi="Times New Roman" w:cs="Times New Roman"/>
                <w:b/>
                <w:bCs/>
              </w:rPr>
              <w:t>Supervisor</w:t>
            </w:r>
            <w:r>
              <w:rPr>
                <w:rFonts w:ascii="Times New Roman" w:eastAsia="Times New Roman" w:hAnsi="Times New Roman" w:cs="Times New Roman"/>
              </w:rPr>
              <w:t xml:space="preserve">: </w:t>
            </w:r>
            <w:r w:rsidR="00B32561" w:rsidRPr="005F67B3">
              <w:rPr>
                <w:rFonts w:ascii="Times New Roman" w:eastAsia="Times New Roman" w:hAnsi="Times New Roman" w:cs="Times New Roman"/>
              </w:rPr>
              <w:t xml:space="preserve">Assoc.Prof.Dr. </w:t>
            </w:r>
            <w:r w:rsidR="003D2F31" w:rsidRPr="005F67B3">
              <w:rPr>
                <w:rFonts w:ascii="Times New Roman" w:eastAsia="Times New Roman" w:hAnsi="Times New Roman" w:cs="Times New Roman"/>
                <w:lang w:val="en-US"/>
              </w:rPr>
              <w:t>Lam Quang Dong</w:t>
            </w:r>
          </w:p>
          <w:p w:rsidR="00122488" w:rsidRPr="005F67B3" w:rsidRDefault="00B32561">
            <w:pPr>
              <w:spacing w:after="120" w:line="312" w:lineRule="auto"/>
              <w:ind w:left="1" w:firstLine="594"/>
              <w:rPr>
                <w:rFonts w:ascii="Times New Roman" w:eastAsia="Times New Roman" w:hAnsi="Times New Roman" w:cs="Times New Roman"/>
              </w:rPr>
            </w:pPr>
            <w:r w:rsidRPr="005F67B3">
              <w:rPr>
                <w:rFonts w:ascii="Times New Roman" w:eastAsia="Times New Roman" w:hAnsi="Times New Roman" w:cs="Times New Roman"/>
              </w:rPr>
              <w:t xml:space="preserve">              </w:t>
            </w:r>
          </w:p>
          <w:p w:rsidR="00122488" w:rsidRPr="005F67B3" w:rsidRDefault="00122488">
            <w:pPr>
              <w:spacing w:after="120" w:line="312" w:lineRule="auto"/>
              <w:ind w:firstLine="594"/>
              <w:rPr>
                <w:rFonts w:ascii="Times New Roman" w:eastAsia="Times New Roman" w:hAnsi="Times New Roman" w:cs="Times New Roman"/>
              </w:rPr>
            </w:pPr>
          </w:p>
          <w:p w:rsidR="00122488" w:rsidRPr="005F67B3" w:rsidRDefault="00B32561">
            <w:pPr>
              <w:spacing w:after="120" w:line="312" w:lineRule="auto"/>
              <w:ind w:firstLine="594"/>
              <w:rPr>
                <w:rFonts w:ascii="Times New Roman" w:eastAsia="Times New Roman" w:hAnsi="Times New Roman" w:cs="Times New Roman"/>
              </w:rPr>
            </w:pPr>
            <w:r w:rsidRPr="005F67B3">
              <w:rPr>
                <w:rFonts w:ascii="Times New Roman" w:eastAsia="Times New Roman" w:hAnsi="Times New Roman" w:cs="Times New Roman"/>
              </w:rPr>
              <w:t>Reviewer 1: …………………………………………</w:t>
            </w:r>
            <w:r w:rsidRPr="005F67B3">
              <w:rPr>
                <w:noProof/>
                <w:lang w:val="en-US"/>
              </w:rPr>
              <mc:AlternateContent>
                <mc:Choice Requires="wps">
                  <w:drawing>
                    <wp:anchor distT="0" distB="0" distL="114300" distR="114300" simplePos="0" relativeHeight="251658240" behindDoc="0" locked="0" layoutInCell="1" hidden="0" allowOverlap="1" wp14:anchorId="3EED6ED1" wp14:editId="35C126A3">
                      <wp:simplePos x="0" y="0"/>
                      <wp:positionH relativeFrom="column">
                        <wp:posOffset>2000250</wp:posOffset>
                      </wp:positionH>
                      <wp:positionV relativeFrom="paragraph">
                        <wp:posOffset>0</wp:posOffset>
                      </wp:positionV>
                      <wp:extent cx="0" cy="12700"/>
                      <wp:effectExtent l="0" t="0" r="0" b="0"/>
                      <wp:wrapNone/>
                      <wp:docPr id="1037" name="Straight Arrow Connector 1037"/>
                      <wp:cNvGraphicFramePr/>
                      <a:graphic xmlns:a="http://schemas.openxmlformats.org/drawingml/2006/main">
                        <a:graphicData uri="http://schemas.microsoft.com/office/word/2010/wordprocessingShape">
                          <wps:wsp>
                            <wps:cNvCnPr/>
                            <wps:spPr>
                              <a:xfrm>
                                <a:off x="4545900" y="3780000"/>
                                <a:ext cx="1600200" cy="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2000250</wp:posOffset>
                      </wp:positionH>
                      <wp:positionV relativeFrom="paragraph">
                        <wp:posOffset>0</wp:posOffset>
                      </wp:positionV>
                      <wp:extent cx="0" cy="12700"/>
                      <wp:effectExtent b="0" l="0" r="0" t="0"/>
                      <wp:wrapNone/>
                      <wp:docPr id="1037"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122488" w:rsidRPr="005F67B3" w:rsidRDefault="00B32561">
            <w:pPr>
              <w:spacing w:after="120" w:line="312" w:lineRule="auto"/>
              <w:ind w:firstLine="594"/>
              <w:rPr>
                <w:rFonts w:ascii="Times New Roman" w:eastAsia="Times New Roman" w:hAnsi="Times New Roman" w:cs="Times New Roman"/>
              </w:rPr>
            </w:pPr>
            <w:r w:rsidRPr="005F67B3">
              <w:rPr>
                <w:rFonts w:ascii="Times New Roman" w:eastAsia="Times New Roman" w:hAnsi="Times New Roman" w:cs="Times New Roman"/>
              </w:rPr>
              <w:t>Reviewer 2: …………………………………………</w:t>
            </w:r>
          </w:p>
          <w:p w:rsidR="00122488" w:rsidRPr="005F67B3" w:rsidRDefault="00B32561">
            <w:pPr>
              <w:spacing w:after="120" w:line="312" w:lineRule="auto"/>
              <w:ind w:firstLine="594"/>
              <w:rPr>
                <w:rFonts w:ascii="Times New Roman" w:eastAsia="Times New Roman" w:hAnsi="Times New Roman" w:cs="Times New Roman"/>
              </w:rPr>
            </w:pPr>
            <w:r w:rsidRPr="005F67B3">
              <w:rPr>
                <w:rFonts w:ascii="Times New Roman" w:eastAsia="Times New Roman" w:hAnsi="Times New Roman" w:cs="Times New Roman"/>
              </w:rPr>
              <w:t>Reviewer 3: …………………………………………</w:t>
            </w:r>
          </w:p>
          <w:p w:rsidR="00122488" w:rsidRPr="005F67B3" w:rsidRDefault="00122488">
            <w:pPr>
              <w:spacing w:after="120" w:line="312" w:lineRule="auto"/>
              <w:ind w:firstLine="594"/>
              <w:rPr>
                <w:rFonts w:ascii="Times New Roman" w:eastAsia="Times New Roman" w:hAnsi="Times New Roman" w:cs="Times New Roman"/>
              </w:rPr>
            </w:pPr>
          </w:p>
          <w:p w:rsidR="00122488" w:rsidRPr="005F67B3" w:rsidRDefault="00B32561">
            <w:pPr>
              <w:spacing w:after="0" w:line="312" w:lineRule="auto"/>
              <w:ind w:left="31" w:hanging="142"/>
              <w:jc w:val="center"/>
              <w:rPr>
                <w:rFonts w:ascii="Times New Roman" w:eastAsia="Times New Roman" w:hAnsi="Times New Roman" w:cs="Times New Roman"/>
              </w:rPr>
            </w:pPr>
            <w:r w:rsidRPr="005F67B3">
              <w:rPr>
                <w:rFonts w:ascii="Times New Roman" w:eastAsia="Times New Roman" w:hAnsi="Times New Roman" w:cs="Times New Roman"/>
              </w:rPr>
              <w:t>The thesis will be defended before the Doctoral Thesis Evaluation Committee at University of Languages and International Studies, VNU</w:t>
            </w:r>
          </w:p>
          <w:p w:rsidR="00122488" w:rsidRPr="005F67B3" w:rsidRDefault="00B32561">
            <w:pPr>
              <w:spacing w:after="0" w:line="312" w:lineRule="auto"/>
              <w:ind w:left="31" w:hanging="142"/>
              <w:jc w:val="center"/>
              <w:rPr>
                <w:rFonts w:ascii="Times New Roman" w:eastAsia="Times New Roman" w:hAnsi="Times New Roman" w:cs="Times New Roman"/>
              </w:rPr>
            </w:pPr>
            <w:r w:rsidRPr="005F67B3">
              <w:rPr>
                <w:rFonts w:ascii="Times New Roman" w:eastAsia="Times New Roman" w:hAnsi="Times New Roman" w:cs="Times New Roman"/>
              </w:rPr>
              <w:t>at ………, on ………………………, 202</w:t>
            </w:r>
            <w:r w:rsidR="003D2F31" w:rsidRPr="005F67B3">
              <w:rPr>
                <w:rFonts w:ascii="Times New Roman" w:eastAsia="Times New Roman" w:hAnsi="Times New Roman" w:cs="Times New Roman"/>
                <w:lang w:val="en-US"/>
              </w:rPr>
              <w:t>6</w:t>
            </w:r>
            <w:r w:rsidRPr="005F67B3">
              <w:rPr>
                <w:rFonts w:ascii="Times New Roman" w:eastAsia="Times New Roman" w:hAnsi="Times New Roman" w:cs="Times New Roman"/>
              </w:rPr>
              <w:t>.</w:t>
            </w:r>
          </w:p>
          <w:p w:rsidR="00122488" w:rsidRDefault="00122488">
            <w:pPr>
              <w:tabs>
                <w:tab w:val="left" w:pos="1150"/>
              </w:tabs>
              <w:spacing w:line="312" w:lineRule="auto"/>
              <w:rPr>
                <w:rFonts w:ascii="Times New Roman" w:eastAsia="Times New Roman" w:hAnsi="Times New Roman" w:cs="Times New Roman"/>
              </w:rPr>
            </w:pPr>
          </w:p>
          <w:p w:rsidR="00BD0898" w:rsidRPr="005F67B3" w:rsidRDefault="00BD0898">
            <w:pPr>
              <w:tabs>
                <w:tab w:val="left" w:pos="1150"/>
              </w:tabs>
              <w:spacing w:line="312" w:lineRule="auto"/>
              <w:rPr>
                <w:rFonts w:ascii="Times New Roman" w:eastAsia="Times New Roman" w:hAnsi="Times New Roman" w:cs="Times New Roman"/>
              </w:rPr>
            </w:pPr>
          </w:p>
          <w:p w:rsidR="00122488" w:rsidRPr="005F67B3" w:rsidRDefault="00B32561">
            <w:pPr>
              <w:spacing w:after="0" w:line="312" w:lineRule="auto"/>
              <w:ind w:left="880" w:hanging="284"/>
              <w:rPr>
                <w:rFonts w:ascii="Times New Roman" w:eastAsia="Times New Roman" w:hAnsi="Times New Roman" w:cs="Times New Roman"/>
              </w:rPr>
            </w:pPr>
            <w:r w:rsidRPr="005F67B3">
              <w:rPr>
                <w:rFonts w:ascii="Times New Roman" w:eastAsia="Times New Roman" w:hAnsi="Times New Roman" w:cs="Times New Roman"/>
                <w:b/>
                <w:bCs/>
              </w:rPr>
              <w:t>The thesis can be accessed at:</w:t>
            </w:r>
          </w:p>
          <w:p w:rsidR="00122488" w:rsidRPr="005F67B3" w:rsidRDefault="00B32561">
            <w:pPr>
              <w:numPr>
                <w:ilvl w:val="0"/>
                <w:numId w:val="2"/>
              </w:numPr>
              <w:spacing w:after="0" w:line="312" w:lineRule="auto"/>
              <w:rPr>
                <w:rFonts w:ascii="Times New Roman" w:eastAsia="Times New Roman" w:hAnsi="Times New Roman" w:cs="Times New Roman"/>
              </w:rPr>
            </w:pPr>
            <w:r w:rsidRPr="005F67B3">
              <w:rPr>
                <w:rFonts w:ascii="Times New Roman" w:eastAsia="Times New Roman" w:hAnsi="Times New Roman" w:cs="Times New Roman"/>
              </w:rPr>
              <w:t>The National Library of Vietnam</w:t>
            </w:r>
          </w:p>
          <w:p w:rsidR="00122488" w:rsidRPr="005F67B3" w:rsidRDefault="00B32561">
            <w:pPr>
              <w:numPr>
                <w:ilvl w:val="0"/>
                <w:numId w:val="2"/>
              </w:numPr>
              <w:spacing w:after="0" w:line="240" w:lineRule="auto"/>
              <w:ind w:left="737" w:hanging="142"/>
              <w:rPr>
                <w:rFonts w:ascii="Times New Roman" w:eastAsia="Times New Roman" w:hAnsi="Times New Roman" w:cs="Times New Roman"/>
              </w:rPr>
            </w:pPr>
            <w:r w:rsidRPr="005F67B3">
              <w:rPr>
                <w:rFonts w:ascii="Times New Roman" w:eastAsia="Times New Roman" w:hAnsi="Times New Roman" w:cs="Times New Roman"/>
              </w:rPr>
              <w:t>The Information and Library Center, Vietnam National University, Hanoi.</w:t>
            </w:r>
          </w:p>
        </w:tc>
      </w:tr>
    </w:tbl>
    <w:p w:rsidR="00122488" w:rsidRPr="005F67B3" w:rsidRDefault="00122488" w:rsidP="00DC5C2E">
      <w:pPr>
        <w:spacing w:after="120" w:line="264" w:lineRule="auto"/>
        <w:rPr>
          <w:rFonts w:ascii="Times New Roman" w:eastAsia="Times New Roman" w:hAnsi="Times New Roman" w:cs="Times New Roman"/>
        </w:rPr>
        <w:sectPr w:rsidR="00122488" w:rsidRPr="005F67B3">
          <w:footerReference w:type="default" r:id="rId9"/>
          <w:pgSz w:w="8419" w:h="11906"/>
          <w:pgMar w:top="1135" w:right="1134" w:bottom="567" w:left="1134" w:header="567" w:footer="0" w:gutter="0"/>
          <w:pgNumType w:start="1"/>
          <w:cols w:space="720"/>
        </w:sectPr>
      </w:pPr>
    </w:p>
    <w:p w:rsidR="00122488" w:rsidRPr="005F67B3" w:rsidRDefault="00122488" w:rsidP="00DC5C2E">
      <w:pPr>
        <w:spacing w:after="120" w:line="264" w:lineRule="auto"/>
        <w:rPr>
          <w:rFonts w:ascii="Times New Roman" w:eastAsia="Times New Roman" w:hAnsi="Times New Roman" w:cs="Times New Roman"/>
        </w:rPr>
        <w:sectPr w:rsidR="00122488" w:rsidRPr="005F67B3">
          <w:type w:val="continuous"/>
          <w:pgSz w:w="8419" w:h="11906"/>
          <w:pgMar w:top="1134" w:right="1134" w:bottom="1134" w:left="1134" w:header="567" w:footer="0" w:gutter="0"/>
          <w:pgNumType w:start="1"/>
          <w:cols w:space="720"/>
        </w:sectPr>
      </w:pPr>
    </w:p>
    <w:p w:rsidR="00122488" w:rsidRPr="00AF7947" w:rsidRDefault="00122488" w:rsidP="00AF7947">
      <w:pPr>
        <w:spacing w:after="0" w:line="312" w:lineRule="auto"/>
        <w:rPr>
          <w:rFonts w:ascii="Times New Roman" w:eastAsia="Times New Roman" w:hAnsi="Times New Roman" w:cs="Times New Roman"/>
        </w:rPr>
        <w:sectPr w:rsidR="00122488" w:rsidRPr="00AF7947">
          <w:type w:val="continuous"/>
          <w:pgSz w:w="8419" w:h="11906"/>
          <w:pgMar w:top="1134" w:right="1134" w:bottom="1134" w:left="1134" w:header="567" w:footer="0" w:gutter="0"/>
          <w:pgNumType w:start="1"/>
          <w:cols w:space="720"/>
        </w:sectPr>
      </w:pPr>
      <w:bookmarkStart w:id="2" w:name="_heading=h.ooax9jicy4c9" w:colFirst="0" w:colLast="0"/>
      <w:bookmarkEnd w:id="2"/>
    </w:p>
    <w:p w:rsidR="00122488" w:rsidRPr="00AF7947" w:rsidRDefault="00B32561" w:rsidP="00AF7947">
      <w:pPr>
        <w:keepNext/>
        <w:pBdr>
          <w:top w:val="nil"/>
          <w:left w:val="nil"/>
          <w:bottom w:val="nil"/>
          <w:right w:val="nil"/>
          <w:between w:val="nil"/>
        </w:pBdr>
        <w:spacing w:after="0" w:line="288" w:lineRule="auto"/>
        <w:jc w:val="center"/>
        <w:rPr>
          <w:rFonts w:ascii="Times New Roman" w:eastAsia="Times New Roman" w:hAnsi="Times New Roman" w:cs="Times New Roman"/>
        </w:rPr>
      </w:pPr>
      <w:bookmarkStart w:id="3" w:name="_heading=h.2kw113qw594k" w:colFirst="0" w:colLast="0"/>
      <w:bookmarkEnd w:id="3"/>
      <w:r w:rsidRPr="00AF7947">
        <w:rPr>
          <w:rFonts w:ascii="Times New Roman" w:eastAsia="Times New Roman" w:hAnsi="Times New Roman" w:cs="Times New Roman"/>
          <w:b/>
          <w:bCs/>
        </w:rPr>
        <w:lastRenderedPageBreak/>
        <w:t xml:space="preserve">CHAPTER </w:t>
      </w:r>
      <w:r w:rsidR="00887E46" w:rsidRPr="00AF7947">
        <w:rPr>
          <w:rFonts w:ascii="Times New Roman" w:eastAsia="Times New Roman" w:hAnsi="Times New Roman" w:cs="Times New Roman"/>
          <w:b/>
          <w:bCs/>
          <w:lang w:val="en-US"/>
        </w:rPr>
        <w:t>I</w:t>
      </w:r>
      <w:r w:rsidRPr="00AF7947">
        <w:rPr>
          <w:rFonts w:ascii="Times New Roman" w:eastAsia="Times New Roman" w:hAnsi="Times New Roman" w:cs="Times New Roman"/>
          <w:b/>
          <w:bCs/>
        </w:rPr>
        <w:t>: INTRODUCTION</w:t>
      </w:r>
    </w:p>
    <w:p w:rsidR="00122488" w:rsidRPr="00AF7947" w:rsidRDefault="00B32561" w:rsidP="00AF7947">
      <w:pPr>
        <w:keepNext/>
        <w:pBdr>
          <w:top w:val="nil"/>
          <w:left w:val="nil"/>
          <w:bottom w:val="nil"/>
          <w:right w:val="nil"/>
          <w:between w:val="nil"/>
        </w:pBdr>
        <w:spacing w:after="0" w:line="288" w:lineRule="auto"/>
        <w:jc w:val="both"/>
        <w:rPr>
          <w:rFonts w:ascii="Times New Roman" w:eastAsia="Times New Roman" w:hAnsi="Times New Roman" w:cs="Times New Roman"/>
        </w:rPr>
      </w:pPr>
      <w:bookmarkStart w:id="4" w:name="_heading=h.bqa9guqh8unm" w:colFirst="0" w:colLast="0"/>
      <w:bookmarkEnd w:id="4"/>
      <w:r w:rsidRPr="00AF7947">
        <w:rPr>
          <w:rFonts w:ascii="Times New Roman" w:eastAsia="Times New Roman" w:hAnsi="Times New Roman" w:cs="Times New Roman"/>
          <w:b/>
          <w:bCs/>
        </w:rPr>
        <w:t>1.1. Rationale for the study</w:t>
      </w:r>
    </w:p>
    <w:p w:rsidR="00F60048" w:rsidRPr="00AF7947" w:rsidRDefault="009C7BCD" w:rsidP="00AF7947">
      <w:pPr>
        <w:tabs>
          <w:tab w:val="left" w:pos="284"/>
          <w:tab w:val="left" w:pos="10915"/>
        </w:tabs>
        <w:spacing w:after="0" w:line="288" w:lineRule="auto"/>
        <w:jc w:val="both"/>
        <w:rPr>
          <w:rFonts w:ascii="Times New Roman" w:eastAsia="Times New Roman" w:hAnsi="Times New Roman" w:cs="Times New Roman"/>
        </w:rPr>
      </w:pPr>
      <w:bookmarkStart w:id="5" w:name="_heading=h.3arsxyq4cb94" w:colFirst="0" w:colLast="0"/>
      <w:bookmarkStart w:id="6" w:name="_heading=h.3j2qqm3" w:colFirst="0" w:colLast="0"/>
      <w:bookmarkEnd w:id="5"/>
      <w:bookmarkEnd w:id="6"/>
      <w:r>
        <w:rPr>
          <w:rFonts w:ascii="Times New Roman" w:eastAsia="Times New Roman" w:hAnsi="Times New Roman" w:cs="Times New Roman"/>
        </w:rPr>
        <w:tab/>
      </w:r>
      <w:r w:rsidR="00F318FB" w:rsidRPr="00AF7947">
        <w:rPr>
          <w:rFonts w:ascii="Times New Roman" w:eastAsia="Times New Roman" w:hAnsi="Times New Roman" w:cs="Times New Roman"/>
        </w:rPr>
        <w:t>In today’s visually and digitally mediated knowledge economy, educational meaning-making increasingly relies on multimodal ensembles in which images, text, layout, and graphic symbols work together. In E</w:t>
      </w:r>
      <w:r w:rsidR="00F318FB" w:rsidRPr="00AF7947">
        <w:rPr>
          <w:rFonts w:ascii="Times New Roman" w:eastAsia="Times New Roman" w:hAnsi="Times New Roman" w:cs="Times New Roman"/>
          <w:lang w:val="en-US"/>
        </w:rPr>
        <w:t>nglish for Specific Purposes (E</w:t>
      </w:r>
      <w:r w:rsidR="00F318FB" w:rsidRPr="00AF7947">
        <w:rPr>
          <w:rFonts w:ascii="Times New Roman" w:eastAsia="Times New Roman" w:hAnsi="Times New Roman" w:cs="Times New Roman"/>
        </w:rPr>
        <w:t>SP</w:t>
      </w:r>
      <w:r w:rsidR="00F318FB" w:rsidRPr="00AF7947">
        <w:rPr>
          <w:rFonts w:ascii="Times New Roman" w:eastAsia="Times New Roman" w:hAnsi="Times New Roman" w:cs="Times New Roman"/>
          <w:lang w:val="en-US"/>
        </w:rPr>
        <w:t>)</w:t>
      </w:r>
      <w:r w:rsidR="00F318FB" w:rsidRPr="00AF7947">
        <w:rPr>
          <w:rFonts w:ascii="Times New Roman" w:eastAsia="Times New Roman" w:hAnsi="Times New Roman" w:cs="Times New Roman"/>
        </w:rPr>
        <w:t>, especially English for Medical Purposes (EMP), textbooks routinely use diagrams, flowcharts, clinical photographs, radiological images, and infographics to support learners’ understanding of complex biomedical concepts. In Vietnam, however, visuals are often treated as supplementary “illustrations,” while EMP pedagogy and textbook evaluation still prioritise terminology, grammar, and reading comprehension. This risks u</w:t>
      </w:r>
      <w:r w:rsidR="0028744A">
        <w:rPr>
          <w:rFonts w:ascii="Times New Roman" w:eastAsia="Times New Roman" w:hAnsi="Times New Roman" w:cs="Times New Roman"/>
        </w:rPr>
        <w:t>nderestimating how visual-</w:t>
      </w:r>
      <w:r w:rsidR="00F318FB" w:rsidRPr="00AF7947">
        <w:rPr>
          <w:rFonts w:ascii="Times New Roman" w:eastAsia="Times New Roman" w:hAnsi="Times New Roman" w:cs="Times New Roman"/>
        </w:rPr>
        <w:t>verbal synergy scaffolds disciplinary literacy, clinical reasoning, and professional knowledge for EFL learners. Grounded in Systemic Functional Linguist</w:t>
      </w:r>
      <w:r w:rsidR="0028744A">
        <w:rPr>
          <w:rFonts w:ascii="Times New Roman" w:eastAsia="Times New Roman" w:hAnsi="Times New Roman" w:cs="Times New Roman"/>
        </w:rPr>
        <w:t xml:space="preserve">ics and multimodal extensions, </w:t>
      </w:r>
      <w:r w:rsidR="00F318FB" w:rsidRPr="00AF7947">
        <w:rPr>
          <w:rFonts w:ascii="Times New Roman" w:eastAsia="Times New Roman" w:hAnsi="Times New Roman" w:cs="Times New Roman"/>
        </w:rPr>
        <w:t>particularly the Grammar of Visual Design and Unsworth’s me</w:t>
      </w:r>
      <w:r w:rsidR="0028744A">
        <w:rPr>
          <w:rFonts w:ascii="Times New Roman" w:eastAsia="Times New Roman" w:hAnsi="Times New Roman" w:cs="Times New Roman"/>
        </w:rPr>
        <w:t xml:space="preserve">tafunctions and intersemiosis; </w:t>
      </w:r>
      <w:r w:rsidR="00F318FB" w:rsidRPr="00AF7947">
        <w:rPr>
          <w:rFonts w:ascii="Times New Roman" w:eastAsia="Times New Roman" w:hAnsi="Times New Roman" w:cs="Times New Roman"/>
        </w:rPr>
        <w:t>this study responds to the limited empirical research on Vietnamese-used EMP textbooks by examining how multimodal design constructs medical knowledge and professional discourse.</w:t>
      </w:r>
    </w:p>
    <w:p w:rsidR="00122488" w:rsidRPr="00AF7947" w:rsidRDefault="00B32561" w:rsidP="00AF7947">
      <w:pPr>
        <w:tabs>
          <w:tab w:val="left" w:pos="284"/>
          <w:tab w:val="left" w:pos="10915"/>
        </w:tabs>
        <w:spacing w:after="0" w:line="288" w:lineRule="auto"/>
        <w:jc w:val="both"/>
        <w:rPr>
          <w:rFonts w:ascii="Times New Roman" w:eastAsia="Times New Roman" w:hAnsi="Times New Roman" w:cs="Times New Roman"/>
        </w:rPr>
      </w:pPr>
      <w:r w:rsidRPr="00AF7947">
        <w:rPr>
          <w:rFonts w:ascii="Times New Roman" w:eastAsia="Times New Roman" w:hAnsi="Times New Roman" w:cs="Times New Roman"/>
          <w:b/>
          <w:bCs/>
        </w:rPr>
        <w:t>1.2. Research aim, objectives and questions</w:t>
      </w:r>
    </w:p>
    <w:p w:rsidR="00F60048" w:rsidRPr="00AF7947" w:rsidRDefault="009C7BCD" w:rsidP="00AF7947">
      <w:pPr>
        <w:tabs>
          <w:tab w:val="left" w:pos="284"/>
          <w:tab w:val="left" w:pos="10915"/>
        </w:tabs>
        <w:spacing w:after="0" w:line="288" w:lineRule="auto"/>
        <w:jc w:val="both"/>
        <w:rPr>
          <w:rFonts w:ascii="Times New Roman" w:eastAsia="Times New Roman" w:hAnsi="Times New Roman" w:cs="Times New Roman"/>
        </w:rPr>
      </w:pPr>
      <w:r>
        <w:rPr>
          <w:rFonts w:ascii="Times New Roman" w:eastAsia="Times New Roman" w:hAnsi="Times New Roman" w:cs="Times New Roman"/>
        </w:rPr>
        <w:tab/>
      </w:r>
      <w:r w:rsidR="00F60048" w:rsidRPr="00AF7947">
        <w:rPr>
          <w:rFonts w:ascii="Times New Roman" w:eastAsia="Times New Roman" w:hAnsi="Times New Roman" w:cs="Times New Roman"/>
        </w:rPr>
        <w:t xml:space="preserve">The overall aim </w:t>
      </w:r>
      <w:r w:rsidR="00F318FB" w:rsidRPr="00AF7947">
        <w:rPr>
          <w:rFonts w:ascii="Times New Roman" w:eastAsia="Times New Roman" w:hAnsi="Times New Roman" w:cs="Times New Roman"/>
          <w:lang w:val="en-US"/>
        </w:rPr>
        <w:t xml:space="preserve">of the study </w:t>
      </w:r>
      <w:r w:rsidR="00F60048" w:rsidRPr="00AF7947">
        <w:rPr>
          <w:rFonts w:ascii="Times New Roman" w:eastAsia="Times New Roman" w:hAnsi="Times New Roman" w:cs="Times New Roman"/>
        </w:rPr>
        <w:t>is to examine how visual and verbal modes interact to build medical meaning and professional discourse in English medical textbooks, through the development and application of an Integrated Multimodal Analytical Framework (IMAF). To achieve this aim, the study pursues three specific objectives:</w:t>
      </w:r>
    </w:p>
    <w:p w:rsidR="00F60048" w:rsidRPr="00AF7947" w:rsidRDefault="00F60048" w:rsidP="00AF7947">
      <w:pPr>
        <w:tabs>
          <w:tab w:val="left" w:pos="284"/>
          <w:tab w:val="left" w:pos="10915"/>
        </w:tabs>
        <w:spacing w:after="0" w:line="288" w:lineRule="auto"/>
        <w:jc w:val="both"/>
        <w:rPr>
          <w:rFonts w:ascii="Times New Roman" w:eastAsia="Times New Roman" w:hAnsi="Times New Roman" w:cs="Times New Roman"/>
        </w:rPr>
      </w:pPr>
      <w:r w:rsidRPr="00AF7947">
        <w:rPr>
          <w:rFonts w:ascii="Times New Roman" w:eastAsia="Times New Roman" w:hAnsi="Times New Roman" w:cs="Times New Roman"/>
        </w:rPr>
        <w:t>(</w:t>
      </w:r>
      <w:r w:rsidR="00F318FB" w:rsidRPr="00AF7947">
        <w:rPr>
          <w:rFonts w:ascii="Times New Roman" w:eastAsia="Times New Roman" w:hAnsi="Times New Roman" w:cs="Times New Roman"/>
          <w:lang w:val="en-US"/>
        </w:rPr>
        <w:t>i</w:t>
      </w:r>
      <w:r w:rsidRPr="00AF7947">
        <w:rPr>
          <w:rFonts w:ascii="Times New Roman" w:eastAsia="Times New Roman" w:hAnsi="Times New Roman" w:cs="Times New Roman"/>
        </w:rPr>
        <w:t xml:space="preserve">) identifies and categorises visual images based on representational, interactional, and compositional meanings; </w:t>
      </w:r>
    </w:p>
    <w:p w:rsidR="00F60048" w:rsidRPr="00AF7947" w:rsidRDefault="00F60048" w:rsidP="00AF7947">
      <w:pPr>
        <w:tabs>
          <w:tab w:val="left" w:pos="284"/>
          <w:tab w:val="left" w:pos="10915"/>
        </w:tabs>
        <w:spacing w:after="0" w:line="288" w:lineRule="auto"/>
        <w:jc w:val="both"/>
        <w:rPr>
          <w:rFonts w:ascii="Times New Roman" w:eastAsia="Times New Roman" w:hAnsi="Times New Roman" w:cs="Times New Roman"/>
        </w:rPr>
      </w:pPr>
      <w:r w:rsidRPr="00AF7947">
        <w:rPr>
          <w:rFonts w:ascii="Times New Roman" w:eastAsia="Times New Roman" w:hAnsi="Times New Roman" w:cs="Times New Roman"/>
        </w:rPr>
        <w:lastRenderedPageBreak/>
        <w:t>(</w:t>
      </w:r>
      <w:r w:rsidR="00F318FB" w:rsidRPr="00AF7947">
        <w:rPr>
          <w:rFonts w:ascii="Times New Roman" w:eastAsia="Times New Roman" w:hAnsi="Times New Roman" w:cs="Times New Roman"/>
          <w:lang w:val="en-US"/>
        </w:rPr>
        <w:t>ii</w:t>
      </w:r>
      <w:r w:rsidRPr="00AF7947">
        <w:rPr>
          <w:rFonts w:ascii="Times New Roman" w:eastAsia="Times New Roman" w:hAnsi="Times New Roman" w:cs="Times New Roman"/>
        </w:rPr>
        <w:t xml:space="preserve">) analyses how images and language realise ideational, interpersonal, and textual meanings; </w:t>
      </w:r>
    </w:p>
    <w:p w:rsidR="00F60048" w:rsidRPr="00AF7947" w:rsidRDefault="00F60048" w:rsidP="00AF7947">
      <w:pPr>
        <w:tabs>
          <w:tab w:val="left" w:pos="284"/>
          <w:tab w:val="left" w:pos="10915"/>
        </w:tabs>
        <w:spacing w:after="0" w:line="288" w:lineRule="auto"/>
        <w:jc w:val="both"/>
        <w:rPr>
          <w:rFonts w:ascii="Times New Roman" w:eastAsia="Times New Roman" w:hAnsi="Times New Roman" w:cs="Times New Roman"/>
        </w:rPr>
      </w:pPr>
      <w:r w:rsidRPr="00AF7947">
        <w:rPr>
          <w:rFonts w:ascii="Times New Roman" w:eastAsia="Times New Roman" w:hAnsi="Times New Roman" w:cs="Times New Roman"/>
        </w:rPr>
        <w:t>(</w:t>
      </w:r>
      <w:r w:rsidR="00F318FB" w:rsidRPr="00AF7947">
        <w:rPr>
          <w:rFonts w:ascii="Times New Roman" w:eastAsia="Times New Roman" w:hAnsi="Times New Roman" w:cs="Times New Roman"/>
          <w:lang w:val="en-US"/>
        </w:rPr>
        <w:t>iii</w:t>
      </w:r>
      <w:r w:rsidRPr="00AF7947">
        <w:rPr>
          <w:rFonts w:ascii="Times New Roman" w:eastAsia="Times New Roman" w:hAnsi="Times New Roman" w:cs="Times New Roman"/>
        </w:rPr>
        <w:t xml:space="preserve">) interprets how multimodal configurations construct medical concepts, roles, and relationships that support disciplinary literacy and professional reasoning; </w:t>
      </w:r>
    </w:p>
    <w:p w:rsidR="00F60048" w:rsidRPr="00AF7947" w:rsidRDefault="00F60048" w:rsidP="00AF7947">
      <w:pPr>
        <w:tabs>
          <w:tab w:val="left" w:pos="284"/>
          <w:tab w:val="left" w:pos="10915"/>
        </w:tabs>
        <w:spacing w:after="0" w:line="288" w:lineRule="auto"/>
        <w:jc w:val="both"/>
        <w:rPr>
          <w:rFonts w:ascii="Times New Roman" w:eastAsia="Times New Roman" w:hAnsi="Times New Roman" w:cs="Times New Roman"/>
        </w:rPr>
      </w:pPr>
      <w:r w:rsidRPr="00AF7947">
        <w:rPr>
          <w:rFonts w:ascii="Times New Roman" w:eastAsia="Times New Roman" w:hAnsi="Times New Roman" w:cs="Times New Roman"/>
        </w:rPr>
        <w:t>and (</w:t>
      </w:r>
      <w:r w:rsidR="00F318FB" w:rsidRPr="00AF7947">
        <w:rPr>
          <w:rFonts w:ascii="Times New Roman" w:eastAsia="Times New Roman" w:hAnsi="Times New Roman" w:cs="Times New Roman"/>
          <w:lang w:val="en-US"/>
        </w:rPr>
        <w:t>iv</w:t>
      </w:r>
      <w:r w:rsidRPr="00AF7947">
        <w:rPr>
          <w:rFonts w:ascii="Times New Roman" w:eastAsia="Times New Roman" w:hAnsi="Times New Roman" w:cs="Times New Roman"/>
        </w:rPr>
        <w:t xml:space="preserve">) evaluates pedagogical implications for EMP material design and instructional practice in Vietnamese medical universities. </w:t>
      </w:r>
    </w:p>
    <w:p w:rsidR="00F60048" w:rsidRPr="00AF7947" w:rsidRDefault="009C7BCD" w:rsidP="00AF7947">
      <w:pPr>
        <w:tabs>
          <w:tab w:val="left" w:pos="284"/>
          <w:tab w:val="left" w:pos="10915"/>
        </w:tabs>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ab/>
      </w:r>
      <w:r w:rsidR="00F318FB" w:rsidRPr="00AF7947">
        <w:rPr>
          <w:rFonts w:ascii="Times New Roman" w:eastAsia="Times New Roman" w:hAnsi="Times New Roman" w:cs="Times New Roman"/>
          <w:lang w:val="en-US"/>
        </w:rPr>
        <w:t>The</w:t>
      </w:r>
      <w:r w:rsidR="00F60048" w:rsidRPr="00AF7947">
        <w:rPr>
          <w:rFonts w:ascii="Times New Roman" w:eastAsia="Times New Roman" w:hAnsi="Times New Roman" w:cs="Times New Roman"/>
        </w:rPr>
        <w:t xml:space="preserve"> overarching research question</w:t>
      </w:r>
      <w:r w:rsidR="00F318FB" w:rsidRPr="00AF7947">
        <w:rPr>
          <w:rFonts w:ascii="Times New Roman" w:eastAsia="Times New Roman" w:hAnsi="Times New Roman" w:cs="Times New Roman"/>
        </w:rPr>
        <w:t xml:space="preserve"> and two subordinate questions </w:t>
      </w:r>
      <w:r w:rsidR="00F60048" w:rsidRPr="00AF7947">
        <w:rPr>
          <w:rFonts w:ascii="Times New Roman" w:eastAsia="Times New Roman" w:hAnsi="Times New Roman" w:cs="Times New Roman"/>
        </w:rPr>
        <w:t>are designed to capture complementary analytical dimensions of multimodal meaning-making in English medical textbooks, as interpreted through the IMAF.</w:t>
      </w:r>
    </w:p>
    <w:p w:rsidR="00F60048" w:rsidRPr="00AF7947" w:rsidRDefault="00F60048" w:rsidP="00AF7947">
      <w:pPr>
        <w:tabs>
          <w:tab w:val="left" w:pos="284"/>
          <w:tab w:val="left" w:pos="10915"/>
        </w:tabs>
        <w:spacing w:after="0" w:line="288" w:lineRule="auto"/>
        <w:jc w:val="both"/>
        <w:rPr>
          <w:rFonts w:ascii="Times New Roman" w:eastAsia="Times New Roman" w:hAnsi="Times New Roman" w:cs="Times New Roman"/>
          <w:i/>
        </w:rPr>
      </w:pPr>
      <w:r w:rsidRPr="00AF7947">
        <w:rPr>
          <w:rFonts w:ascii="Times New Roman" w:eastAsia="Times New Roman" w:hAnsi="Times New Roman" w:cs="Times New Roman"/>
          <w:i/>
        </w:rPr>
        <w:t>Overarching Researc</w:t>
      </w:r>
      <w:r w:rsidR="00267C7B" w:rsidRPr="00AF7947">
        <w:rPr>
          <w:rFonts w:ascii="Times New Roman" w:eastAsia="Times New Roman" w:hAnsi="Times New Roman" w:cs="Times New Roman"/>
          <w:i/>
        </w:rPr>
        <w:t>h Question (RQ</w:t>
      </w:r>
      <w:r w:rsidRPr="00AF7947">
        <w:rPr>
          <w:rFonts w:ascii="Times New Roman" w:eastAsia="Times New Roman" w:hAnsi="Times New Roman" w:cs="Times New Roman"/>
          <w:i/>
        </w:rPr>
        <w:t>)</w:t>
      </w:r>
    </w:p>
    <w:p w:rsidR="00F60048" w:rsidRPr="00AF7947" w:rsidRDefault="00F60048" w:rsidP="00AF7947">
      <w:pPr>
        <w:tabs>
          <w:tab w:val="left" w:pos="284"/>
          <w:tab w:val="left" w:pos="10915"/>
        </w:tabs>
        <w:spacing w:after="0" w:line="288" w:lineRule="auto"/>
        <w:jc w:val="both"/>
        <w:rPr>
          <w:rFonts w:ascii="Times New Roman" w:eastAsia="Times New Roman" w:hAnsi="Times New Roman" w:cs="Times New Roman"/>
          <w:b/>
        </w:rPr>
      </w:pPr>
      <w:r w:rsidRPr="00AF7947">
        <w:rPr>
          <w:rFonts w:ascii="Times New Roman" w:eastAsia="Times New Roman" w:hAnsi="Times New Roman" w:cs="Times New Roman"/>
          <w:b/>
        </w:rPr>
        <w:t>How do visual and linguistic modes interact to construct medical meaning and disciplinary knowledge in English medical textbooks used in Vietnam, as interpreted through the Integrated Multimodal Analytical Framework?</w:t>
      </w:r>
    </w:p>
    <w:p w:rsidR="00F60048" w:rsidRPr="00AF7947" w:rsidRDefault="00F60048" w:rsidP="00AF7947">
      <w:pPr>
        <w:tabs>
          <w:tab w:val="left" w:pos="284"/>
          <w:tab w:val="left" w:pos="10915"/>
        </w:tabs>
        <w:spacing w:after="0" w:line="288" w:lineRule="auto"/>
        <w:jc w:val="both"/>
        <w:rPr>
          <w:rFonts w:ascii="Times New Roman" w:eastAsia="Times New Roman" w:hAnsi="Times New Roman" w:cs="Times New Roman"/>
          <w:i/>
        </w:rPr>
      </w:pPr>
      <w:r w:rsidRPr="00AF7947">
        <w:rPr>
          <w:rFonts w:ascii="Times New Roman" w:eastAsia="Times New Roman" w:hAnsi="Times New Roman" w:cs="Times New Roman"/>
          <w:i/>
        </w:rPr>
        <w:t>Subordinate Research Questions</w:t>
      </w:r>
    </w:p>
    <w:p w:rsidR="00F60048" w:rsidRPr="00AF7947" w:rsidRDefault="00267C7B" w:rsidP="00AF7947">
      <w:pPr>
        <w:tabs>
          <w:tab w:val="left" w:pos="284"/>
          <w:tab w:val="left" w:pos="10915"/>
        </w:tabs>
        <w:spacing w:after="0" w:line="288" w:lineRule="auto"/>
        <w:jc w:val="both"/>
        <w:rPr>
          <w:rFonts w:ascii="Times New Roman" w:eastAsia="Times New Roman" w:hAnsi="Times New Roman" w:cs="Times New Roman"/>
        </w:rPr>
      </w:pPr>
      <w:r w:rsidRPr="00AF7947">
        <w:rPr>
          <w:rFonts w:ascii="Times New Roman" w:eastAsia="Times New Roman" w:hAnsi="Times New Roman" w:cs="Times New Roman"/>
        </w:rPr>
        <w:t>RQ</w:t>
      </w:r>
      <w:r w:rsidR="00F60048" w:rsidRPr="00AF7947">
        <w:rPr>
          <w:rFonts w:ascii="Times New Roman" w:eastAsia="Times New Roman" w:hAnsi="Times New Roman" w:cs="Times New Roman"/>
        </w:rPr>
        <w:t>1. In what ways are visual images employed and organised representationally, interactively, and compositionally across the selected English medical textbooks?</w:t>
      </w:r>
    </w:p>
    <w:p w:rsidR="00F60048" w:rsidRPr="00AF7947" w:rsidRDefault="00267C7B" w:rsidP="00AF7947">
      <w:pPr>
        <w:tabs>
          <w:tab w:val="left" w:pos="284"/>
          <w:tab w:val="left" w:pos="10915"/>
        </w:tabs>
        <w:spacing w:after="0" w:line="288" w:lineRule="auto"/>
        <w:jc w:val="both"/>
        <w:rPr>
          <w:rFonts w:ascii="Times New Roman" w:eastAsia="Times New Roman" w:hAnsi="Times New Roman" w:cs="Times New Roman"/>
        </w:rPr>
      </w:pPr>
      <w:r w:rsidRPr="00AF7947">
        <w:rPr>
          <w:rFonts w:ascii="Times New Roman" w:eastAsia="Times New Roman" w:hAnsi="Times New Roman" w:cs="Times New Roman"/>
        </w:rPr>
        <w:t>RQ</w:t>
      </w:r>
      <w:r w:rsidR="00F60048" w:rsidRPr="00AF7947">
        <w:rPr>
          <w:rFonts w:ascii="Times New Roman" w:eastAsia="Times New Roman" w:hAnsi="Times New Roman" w:cs="Times New Roman"/>
        </w:rPr>
        <w:t>2. How do visual and linguistic modes jointly realise ideational, interpersonal, and textual meanings within the IMAF-based analysis?</w:t>
      </w:r>
    </w:p>
    <w:p w:rsidR="00122488" w:rsidRPr="00AF7947" w:rsidRDefault="00B32561" w:rsidP="00AF7947">
      <w:pPr>
        <w:keepNext/>
        <w:pBdr>
          <w:top w:val="nil"/>
          <w:left w:val="nil"/>
          <w:bottom w:val="nil"/>
          <w:right w:val="nil"/>
          <w:between w:val="nil"/>
        </w:pBdr>
        <w:tabs>
          <w:tab w:val="left" w:pos="284"/>
        </w:tabs>
        <w:spacing w:after="0" w:line="288" w:lineRule="auto"/>
        <w:jc w:val="both"/>
        <w:rPr>
          <w:rFonts w:ascii="Times New Roman" w:eastAsia="Times New Roman" w:hAnsi="Times New Roman" w:cs="Times New Roman"/>
        </w:rPr>
      </w:pPr>
      <w:r w:rsidRPr="00AF7947">
        <w:rPr>
          <w:rFonts w:ascii="Times New Roman" w:eastAsia="Times New Roman" w:hAnsi="Times New Roman" w:cs="Times New Roman"/>
          <w:b/>
          <w:bCs/>
        </w:rPr>
        <w:t>1.3. Scope of the study</w:t>
      </w:r>
    </w:p>
    <w:p w:rsidR="00122488" w:rsidRPr="00AF7947" w:rsidRDefault="009C7BCD" w:rsidP="00AF7947">
      <w:pPr>
        <w:tabs>
          <w:tab w:val="left" w:pos="284"/>
          <w:tab w:val="left" w:pos="9498"/>
          <w:tab w:val="left" w:pos="9639"/>
        </w:tabs>
        <w:spacing w:after="0" w:line="288" w:lineRule="auto"/>
        <w:jc w:val="both"/>
        <w:rPr>
          <w:rFonts w:ascii="Times New Roman" w:eastAsia="Times New Roman" w:hAnsi="Times New Roman" w:cs="Times New Roman"/>
        </w:rPr>
      </w:pPr>
      <w:bookmarkStart w:id="7" w:name="_heading=h.c0p0ien1d5e8" w:colFirst="0" w:colLast="0"/>
      <w:bookmarkEnd w:id="7"/>
      <w:r>
        <w:rPr>
          <w:rFonts w:ascii="Times New Roman" w:eastAsia="Times New Roman" w:hAnsi="Times New Roman" w:cs="Times New Roman"/>
        </w:rPr>
        <w:tab/>
      </w:r>
      <w:r w:rsidR="00F318FB" w:rsidRPr="00AF7947">
        <w:rPr>
          <w:rFonts w:ascii="Times New Roman" w:eastAsia="Times New Roman" w:hAnsi="Times New Roman" w:cs="Times New Roman"/>
        </w:rPr>
        <w:t>This study examines how visual and verbal modes interact to construct disciplinary meaning and pedagogical function in two EMP textbooks used in Vietnamese tertiary education: Medical Terminology: A Living Language (7th ed., Fremgen &amp; Frucht, 2019) and Career Paths: Medical (Evans, Dooley, &amp; Tran, 2012). Selected for their widespread adoption and contrasting pedagogic orientations, the analysis focuses on multimodal page elements (diagrams, photos, captions, accompanying text) in printed editions, excluding digital supplements. Using a qualitative, interpretive IMAF-based approach, the study explains meaning-making patterns within Vietnam’s higher education context.</w:t>
      </w:r>
    </w:p>
    <w:p w:rsidR="00122488" w:rsidRPr="00AF7947" w:rsidRDefault="00B32561" w:rsidP="00AF7947">
      <w:pPr>
        <w:keepNext/>
        <w:pBdr>
          <w:top w:val="nil"/>
          <w:left w:val="nil"/>
          <w:bottom w:val="nil"/>
          <w:right w:val="nil"/>
          <w:between w:val="nil"/>
        </w:pBdr>
        <w:tabs>
          <w:tab w:val="left" w:pos="284"/>
        </w:tabs>
        <w:spacing w:after="0" w:line="288" w:lineRule="auto"/>
        <w:jc w:val="both"/>
        <w:rPr>
          <w:rFonts w:ascii="Times New Roman" w:eastAsia="Times New Roman" w:hAnsi="Times New Roman" w:cs="Times New Roman"/>
        </w:rPr>
      </w:pPr>
      <w:bookmarkStart w:id="8" w:name="_heading=h.2uewaisgaj5r" w:colFirst="0" w:colLast="0"/>
      <w:bookmarkEnd w:id="8"/>
      <w:r w:rsidRPr="00AF7947">
        <w:rPr>
          <w:rFonts w:ascii="Times New Roman" w:eastAsia="Times New Roman" w:hAnsi="Times New Roman" w:cs="Times New Roman"/>
          <w:b/>
          <w:bCs/>
        </w:rPr>
        <w:lastRenderedPageBreak/>
        <w:t>1.4. Significance of the study</w:t>
      </w:r>
    </w:p>
    <w:p w:rsidR="00F318FB" w:rsidRPr="00AF7947" w:rsidRDefault="009C7BCD" w:rsidP="00AF7947">
      <w:pPr>
        <w:tabs>
          <w:tab w:val="left" w:pos="284"/>
          <w:tab w:val="left" w:pos="9498"/>
          <w:tab w:val="left" w:pos="9639"/>
        </w:tabs>
        <w:spacing w:after="0" w:line="288" w:lineRule="auto"/>
        <w:jc w:val="both"/>
        <w:rPr>
          <w:rFonts w:ascii="Times New Roman" w:eastAsia="Times New Roman" w:hAnsi="Times New Roman" w:cs="Times New Roman"/>
        </w:rPr>
      </w:pPr>
      <w:r>
        <w:rPr>
          <w:rFonts w:ascii="Times New Roman" w:eastAsia="Times New Roman" w:hAnsi="Times New Roman" w:cs="Times New Roman"/>
        </w:rPr>
        <w:tab/>
      </w:r>
      <w:r w:rsidR="00CA1BC1" w:rsidRPr="00AF7947">
        <w:rPr>
          <w:rFonts w:ascii="Times New Roman" w:eastAsia="Times New Roman" w:hAnsi="Times New Roman" w:cs="Times New Roman"/>
        </w:rPr>
        <w:t xml:space="preserve">This study contributes to the theoretical, methodological, and pedagogical development of multimodal discourse research in ESP, particularly English for Medical Purposes, by explaining how medical meaning in EMP textbooks used in Vietnam is constructed through the interaction of visual and linguistic resources rather than language alone. Theoretically, it advances </w:t>
      </w:r>
      <w:r w:rsidR="00CA1BC1" w:rsidRPr="00AF7947">
        <w:rPr>
          <w:rFonts w:ascii="Times New Roman" w:eastAsia="Times New Roman" w:hAnsi="Times New Roman" w:cs="Times New Roman"/>
          <w:lang w:val="en-US"/>
        </w:rPr>
        <w:t>MDA</w:t>
      </w:r>
      <w:r w:rsidR="00CA1BC1" w:rsidRPr="00AF7947">
        <w:rPr>
          <w:rFonts w:ascii="Times New Roman" w:eastAsia="Times New Roman" w:hAnsi="Times New Roman" w:cs="Times New Roman"/>
        </w:rPr>
        <w:t xml:space="preserve"> by developing and applying an </w:t>
      </w:r>
      <w:r w:rsidR="00CA1BC1" w:rsidRPr="00AF7947">
        <w:rPr>
          <w:rFonts w:ascii="Times New Roman" w:eastAsia="Times New Roman" w:hAnsi="Times New Roman" w:cs="Times New Roman"/>
          <w:lang w:val="en-US"/>
        </w:rPr>
        <w:t>IMAF</w:t>
      </w:r>
      <w:r w:rsidR="00CA1BC1" w:rsidRPr="00AF7947">
        <w:rPr>
          <w:rFonts w:ascii="Times New Roman" w:eastAsia="Times New Roman" w:hAnsi="Times New Roman" w:cs="Times New Roman"/>
        </w:rPr>
        <w:t xml:space="preserve"> that synthesises Kress and van Leeuwen’s (2021) Grammar of Visual Design with Unsworth’s (2008) metafunctional account</w:t>
      </w:r>
      <w:r w:rsidR="00F318FB" w:rsidRPr="00AF7947">
        <w:rPr>
          <w:rFonts w:ascii="Times New Roman" w:eastAsia="Times New Roman" w:hAnsi="Times New Roman" w:cs="Times New Roman"/>
        </w:rPr>
        <w:t xml:space="preserve"> of image-</w:t>
      </w:r>
      <w:r w:rsidR="00CA1BC1" w:rsidRPr="00AF7947">
        <w:rPr>
          <w:rFonts w:ascii="Times New Roman" w:eastAsia="Times New Roman" w:hAnsi="Times New Roman" w:cs="Times New Roman"/>
        </w:rPr>
        <w:t xml:space="preserve">text intersemiosis, addressing a key gap and enabling analysis of both intra-modal organisation and inter-modal relations in disciplinary meaning-making (Jewitt, 2014; Royce, 2007; Halliday, 1978; van Leeuwen, 2005). </w:t>
      </w:r>
      <w:r w:rsidR="00F318FB" w:rsidRPr="00AF7947">
        <w:rPr>
          <w:rFonts w:ascii="Times New Roman" w:eastAsia="Times New Roman" w:hAnsi="Times New Roman" w:cs="Times New Roman"/>
        </w:rPr>
        <w:t>Applying this lens to medical English textbooks extends multimodal theory to specialised EMP materials and offers a transferable template for other professional fields. Methodologically, the study enhances the rigour of qualitative multimodal analysis through systematic corpus selection, layered procedures, and transparent tools such as a codebook, data matrix, and peer debriefing (Kress, 2010; Adami &amp; Jewitt, 2016). Pedagogically, it provides practical guidance on us</w:t>
      </w:r>
      <w:r>
        <w:rPr>
          <w:rFonts w:ascii="Times New Roman" w:eastAsia="Times New Roman" w:hAnsi="Times New Roman" w:cs="Times New Roman"/>
        </w:rPr>
        <w:t>ing diagrams, layout, and image-</w:t>
      </w:r>
      <w:r w:rsidR="00F318FB" w:rsidRPr="00AF7947">
        <w:rPr>
          <w:rFonts w:ascii="Times New Roman" w:eastAsia="Times New Roman" w:hAnsi="Times New Roman" w:cs="Times New Roman"/>
        </w:rPr>
        <w:t>text relations to scaffold medical disciplinary literacy and support comprehension of complex concepts, in line with national priorities for multimodal competence (Lemke, 1998; MOET, 2008). In the Vietnamese context, it also supports principled adaptation of imported EMP textbooks to local needs and highlights multimodal literacy as essential for healthcare communication, where expertise relies on interpreting multimodal artefacts like charts and diagnostic visuals (Le, 2017; Goodwin, 1994).</w:t>
      </w:r>
    </w:p>
    <w:p w:rsidR="00122488" w:rsidRPr="00AF7947" w:rsidRDefault="00B32561" w:rsidP="00AF7947">
      <w:pPr>
        <w:tabs>
          <w:tab w:val="left" w:pos="284"/>
          <w:tab w:val="left" w:pos="9498"/>
          <w:tab w:val="left" w:pos="9639"/>
        </w:tabs>
        <w:spacing w:after="0" w:line="288" w:lineRule="auto"/>
        <w:jc w:val="both"/>
        <w:rPr>
          <w:rFonts w:ascii="Times New Roman" w:eastAsia="Times New Roman" w:hAnsi="Times New Roman" w:cs="Times New Roman"/>
        </w:rPr>
      </w:pPr>
      <w:r w:rsidRPr="00AF7947">
        <w:rPr>
          <w:rFonts w:ascii="Times New Roman" w:eastAsia="Times New Roman" w:hAnsi="Times New Roman" w:cs="Times New Roman"/>
          <w:b/>
          <w:bCs/>
        </w:rPr>
        <w:t>1.5. Structure of the thesis</w:t>
      </w:r>
    </w:p>
    <w:p w:rsidR="00BA6155" w:rsidRPr="00AF7947" w:rsidRDefault="009C7BCD" w:rsidP="00AF7947">
      <w:pPr>
        <w:tabs>
          <w:tab w:val="left" w:pos="9498"/>
          <w:tab w:val="left" w:pos="9639"/>
        </w:tabs>
        <w:spacing w:after="0" w:line="288" w:lineRule="auto"/>
        <w:jc w:val="both"/>
        <w:rPr>
          <w:rFonts w:ascii="Times New Roman" w:eastAsia="Times New Roman" w:hAnsi="Times New Roman" w:cs="Times New Roman"/>
        </w:rPr>
      </w:pPr>
      <w:bookmarkStart w:id="9" w:name="_heading=h.3whwml4" w:colFirst="0" w:colLast="0"/>
      <w:bookmarkEnd w:id="9"/>
      <w:r>
        <w:rPr>
          <w:rFonts w:ascii="Times New Roman" w:eastAsia="Times New Roman" w:hAnsi="Times New Roman" w:cs="Times New Roman"/>
        </w:rPr>
        <w:t xml:space="preserve">      </w:t>
      </w:r>
      <w:r w:rsidR="00B32561" w:rsidRPr="00AF7947">
        <w:rPr>
          <w:rFonts w:ascii="Times New Roman" w:eastAsia="Times New Roman" w:hAnsi="Times New Roman" w:cs="Times New Roman"/>
        </w:rPr>
        <w:t xml:space="preserve">This thesis is structured into </w:t>
      </w:r>
      <w:r w:rsidR="00F60048" w:rsidRPr="00AF7947">
        <w:rPr>
          <w:rFonts w:ascii="Times New Roman" w:eastAsia="Times New Roman" w:hAnsi="Times New Roman" w:cs="Times New Roman"/>
          <w:lang w:val="en-US"/>
        </w:rPr>
        <w:t>six</w:t>
      </w:r>
      <w:r w:rsidR="00B32561" w:rsidRPr="00AF7947">
        <w:rPr>
          <w:rFonts w:ascii="Times New Roman" w:eastAsia="Times New Roman" w:hAnsi="Times New Roman" w:cs="Times New Roman"/>
        </w:rPr>
        <w:t xml:space="preserve"> chapters: Introduction, Literature Review, Research Methodology, </w:t>
      </w:r>
      <w:r w:rsidR="00F60048" w:rsidRPr="00AF7947">
        <w:rPr>
          <w:rFonts w:ascii="Times New Roman" w:eastAsia="Times New Roman" w:hAnsi="Times New Roman" w:cs="Times New Roman"/>
        </w:rPr>
        <w:t>Visual Meaning in Medical Textbook</w:t>
      </w:r>
      <w:r w:rsidR="00267C7B" w:rsidRPr="00AF7947">
        <w:rPr>
          <w:rFonts w:ascii="Times New Roman" w:eastAsia="Times New Roman" w:hAnsi="Times New Roman" w:cs="Times New Roman"/>
          <w:lang w:val="en-US"/>
        </w:rPr>
        <w:t xml:space="preserve"> Imagery</w:t>
      </w:r>
      <w:r w:rsidR="00B32561" w:rsidRPr="00AF7947">
        <w:rPr>
          <w:rFonts w:ascii="Times New Roman" w:eastAsia="Times New Roman" w:hAnsi="Times New Roman" w:cs="Times New Roman"/>
        </w:rPr>
        <w:t xml:space="preserve">, </w:t>
      </w:r>
      <w:r w:rsidR="00F60048" w:rsidRPr="00AF7947">
        <w:rPr>
          <w:rFonts w:ascii="Times New Roman" w:eastAsia="Times New Roman" w:hAnsi="Times New Roman" w:cs="Times New Roman"/>
        </w:rPr>
        <w:t xml:space="preserve">Intersemiotic Meaning in Medical Textbooks </w:t>
      </w:r>
      <w:r w:rsidR="00B32561" w:rsidRPr="00AF7947">
        <w:rPr>
          <w:rFonts w:ascii="Times New Roman" w:eastAsia="Times New Roman" w:hAnsi="Times New Roman" w:cs="Times New Roman"/>
        </w:rPr>
        <w:t>and finally Discussion and Conclusion</w:t>
      </w:r>
      <w:r w:rsidR="00267C7B" w:rsidRPr="00AF7947">
        <w:rPr>
          <w:rFonts w:ascii="Times New Roman" w:eastAsia="Times New Roman" w:hAnsi="Times New Roman" w:cs="Times New Roman"/>
          <w:lang w:val="en-US"/>
        </w:rPr>
        <w:t>s</w:t>
      </w:r>
      <w:r w:rsidR="00B32561" w:rsidRPr="00AF7947">
        <w:rPr>
          <w:rFonts w:ascii="Times New Roman" w:eastAsia="Times New Roman" w:hAnsi="Times New Roman" w:cs="Times New Roman"/>
        </w:rPr>
        <w:t>.</w:t>
      </w:r>
    </w:p>
    <w:p w:rsidR="00122488" w:rsidRPr="00AF7947" w:rsidRDefault="00BA6155" w:rsidP="00AF7947">
      <w:pPr>
        <w:spacing w:after="0" w:line="312" w:lineRule="auto"/>
        <w:rPr>
          <w:rFonts w:ascii="Times New Roman" w:eastAsia="Times New Roman" w:hAnsi="Times New Roman" w:cs="Times New Roman"/>
        </w:rPr>
      </w:pPr>
      <w:r w:rsidRPr="00AF7947">
        <w:rPr>
          <w:rFonts w:ascii="Times New Roman" w:eastAsia="Times New Roman" w:hAnsi="Times New Roman" w:cs="Times New Roman"/>
        </w:rPr>
        <w:br w:type="page"/>
      </w:r>
    </w:p>
    <w:p w:rsidR="00122488" w:rsidRPr="00AF7947" w:rsidRDefault="00887E46" w:rsidP="009C7BCD">
      <w:pPr>
        <w:keepNext/>
        <w:pBdr>
          <w:top w:val="nil"/>
          <w:left w:val="nil"/>
          <w:bottom w:val="nil"/>
          <w:right w:val="nil"/>
          <w:between w:val="nil"/>
        </w:pBdr>
        <w:spacing w:after="0" w:line="312" w:lineRule="auto"/>
        <w:jc w:val="center"/>
        <w:rPr>
          <w:rFonts w:ascii="Times New Roman" w:eastAsia="Times New Roman" w:hAnsi="Times New Roman" w:cs="Times New Roman"/>
        </w:rPr>
      </w:pPr>
      <w:r w:rsidRPr="00AF7947">
        <w:rPr>
          <w:rFonts w:ascii="Times New Roman" w:eastAsia="Times New Roman" w:hAnsi="Times New Roman" w:cs="Times New Roman"/>
          <w:b/>
          <w:bCs/>
        </w:rPr>
        <w:lastRenderedPageBreak/>
        <w:t>CHAPTER II</w:t>
      </w:r>
      <w:r w:rsidR="00B32561" w:rsidRPr="00AF7947">
        <w:rPr>
          <w:rFonts w:ascii="Times New Roman" w:eastAsia="Times New Roman" w:hAnsi="Times New Roman" w:cs="Times New Roman"/>
          <w:b/>
          <w:bCs/>
        </w:rPr>
        <w:t>: LITERATURE REVIEW</w:t>
      </w:r>
    </w:p>
    <w:p w:rsidR="00F318FB" w:rsidRPr="00AF7947" w:rsidRDefault="009C7BCD" w:rsidP="009C7BCD">
      <w:pPr>
        <w:spacing w:after="0" w:line="312" w:lineRule="auto"/>
        <w:ind w:left="-6" w:firstLine="6"/>
        <w:jc w:val="both"/>
        <w:rPr>
          <w:rFonts w:ascii="Times New Roman" w:eastAsia="Times New Roman" w:hAnsi="Times New Roman" w:cs="Times New Roman"/>
        </w:rPr>
      </w:pPr>
      <w:bookmarkStart w:id="10" w:name="_heading=h.6ni3itdrt9zw" w:colFirst="0" w:colLast="0"/>
      <w:bookmarkStart w:id="11" w:name="_heading=h.774kqi769tnv" w:colFirst="0" w:colLast="0"/>
      <w:bookmarkEnd w:id="10"/>
      <w:bookmarkEnd w:id="11"/>
      <w:r>
        <w:rPr>
          <w:rFonts w:ascii="Times New Roman" w:eastAsia="Times New Roman" w:hAnsi="Times New Roman" w:cs="Times New Roman"/>
          <w:lang w:val="en-US"/>
        </w:rPr>
        <w:t xml:space="preserve">       </w:t>
      </w:r>
      <w:r w:rsidR="00F318FB" w:rsidRPr="00AF7947">
        <w:rPr>
          <w:rFonts w:ascii="Times New Roman" w:eastAsia="Times New Roman" w:hAnsi="Times New Roman" w:cs="Times New Roman"/>
          <w:lang w:val="en-US"/>
        </w:rPr>
        <w:t>C</w:t>
      </w:r>
      <w:r w:rsidR="00F318FB" w:rsidRPr="00AF7947">
        <w:rPr>
          <w:rFonts w:ascii="Times New Roman" w:eastAsia="Times New Roman" w:hAnsi="Times New Roman" w:cs="Times New Roman"/>
        </w:rPr>
        <w:t xml:space="preserve">hapter </w:t>
      </w:r>
      <w:r w:rsidR="00F318FB" w:rsidRPr="00AF7947">
        <w:rPr>
          <w:rFonts w:ascii="Times New Roman" w:eastAsia="Times New Roman" w:hAnsi="Times New Roman" w:cs="Times New Roman"/>
          <w:lang w:val="en-US"/>
        </w:rPr>
        <w:t xml:space="preserve">II </w:t>
      </w:r>
      <w:r w:rsidR="00F318FB" w:rsidRPr="00AF7947">
        <w:rPr>
          <w:rFonts w:ascii="Times New Roman" w:eastAsia="Times New Roman" w:hAnsi="Times New Roman" w:cs="Times New Roman"/>
        </w:rPr>
        <w:t xml:space="preserve">provides the theoretical and empirical foundation for analysing how English medical textbooks construct disciplinary meaning through multimodal resources. As EMP materials increasingly integrate specialised language with diagrams, labels, and page layout, meaning-making cannot be reduced to language alone. The chapter reviews ESP/EMP developments, synthesises social-semiotic and SFL-based multimodal </w:t>
      </w:r>
      <w:r w:rsidR="0028744A">
        <w:rPr>
          <w:rFonts w:ascii="Times New Roman" w:eastAsia="Times New Roman" w:hAnsi="Times New Roman" w:cs="Times New Roman"/>
        </w:rPr>
        <w:t xml:space="preserve">perspectives, identifies gaps especially in Vietnam </w:t>
      </w:r>
      <w:r w:rsidR="00F318FB" w:rsidRPr="00AF7947">
        <w:rPr>
          <w:rFonts w:ascii="Times New Roman" w:eastAsia="Times New Roman" w:hAnsi="Times New Roman" w:cs="Times New Roman"/>
        </w:rPr>
        <w:t>and justifies an integrated framework for analysing visual structure and image-text relations.</w:t>
      </w:r>
    </w:p>
    <w:p w:rsidR="00B568C8" w:rsidRPr="00AF7947" w:rsidRDefault="00B568C8" w:rsidP="009C7BCD">
      <w:pPr>
        <w:spacing w:after="0" w:line="312" w:lineRule="auto"/>
        <w:ind w:left="-6"/>
        <w:jc w:val="both"/>
        <w:rPr>
          <w:rFonts w:ascii="Times New Roman" w:eastAsia="Times New Roman" w:hAnsi="Times New Roman" w:cs="Times New Roman"/>
          <w:b/>
        </w:rPr>
      </w:pPr>
      <w:r w:rsidRPr="00AF7947">
        <w:rPr>
          <w:rFonts w:ascii="Times New Roman" w:eastAsia="Times New Roman" w:hAnsi="Times New Roman" w:cs="Times New Roman"/>
          <w:b/>
        </w:rPr>
        <w:t>2.1</w:t>
      </w:r>
      <w:r w:rsidR="009C7BCD">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Medical ESP Textbooks and Their Pedagogical Roles</w:t>
      </w:r>
    </w:p>
    <w:p w:rsidR="007A42CA" w:rsidRPr="00AF7947" w:rsidRDefault="009C7BCD" w:rsidP="009C7BCD">
      <w:pPr>
        <w:keepNext/>
        <w:pBdr>
          <w:top w:val="nil"/>
          <w:left w:val="nil"/>
          <w:bottom w:val="nil"/>
          <w:right w:val="nil"/>
          <w:between w:val="nil"/>
        </w:pBdr>
        <w:tabs>
          <w:tab w:val="left" w:pos="284"/>
        </w:tabs>
        <w:spacing w:after="0" w:line="312" w:lineRule="auto"/>
        <w:jc w:val="both"/>
        <w:rPr>
          <w:rFonts w:ascii="Times New Roman" w:eastAsia="Times New Roman" w:hAnsi="Times New Roman" w:cs="Times New Roman"/>
        </w:rPr>
      </w:pPr>
      <w:r>
        <w:rPr>
          <w:rFonts w:ascii="Times New Roman" w:eastAsia="Times New Roman" w:hAnsi="Times New Roman" w:cs="Times New Roman"/>
        </w:rPr>
        <w:tab/>
      </w:r>
      <w:r w:rsidR="007A42CA" w:rsidRPr="00AF7947">
        <w:rPr>
          <w:rFonts w:ascii="Times New Roman" w:eastAsia="Times New Roman" w:hAnsi="Times New Roman" w:cs="Times New Roman"/>
        </w:rPr>
        <w:t>Within EMP, textbooks function as powerful semiotic and pedagogical mediators rather than simple language-teaching tools. Beyond specialist vocabulary and reading, they construct access to biomedical knowledge through the coordinated integration of verbal and visual systems. As Troncoso (2010) argues, textbooks are “cultural and ideological artefacts” that encode assumptions about what counts as legitimate knowledge and how learning should proceed. In visually dense domains like medicine, EMP textbooks therefore operate as semiotic architectures that shape learners’ disciplinary ways of seeing, interpreting, and knowing.</w:t>
      </w:r>
    </w:p>
    <w:p w:rsidR="00B568C8" w:rsidRPr="00AF7947" w:rsidRDefault="007A42CA" w:rsidP="009C7BCD">
      <w:pPr>
        <w:spacing w:after="0" w:line="312" w:lineRule="auto"/>
        <w:ind w:left="-6"/>
        <w:jc w:val="both"/>
        <w:rPr>
          <w:rFonts w:ascii="Times New Roman" w:eastAsia="Times New Roman" w:hAnsi="Times New Roman" w:cs="Times New Roman"/>
          <w:b/>
        </w:rPr>
      </w:pPr>
      <w:r w:rsidRPr="00AF7947">
        <w:rPr>
          <w:rFonts w:ascii="Times New Roman" w:eastAsia="Times New Roman" w:hAnsi="Times New Roman" w:cs="Times New Roman"/>
          <w:b/>
        </w:rPr>
        <w:t>2.2</w:t>
      </w:r>
      <w:r w:rsidR="009C7BCD">
        <w:rPr>
          <w:rFonts w:ascii="Times New Roman" w:eastAsia="Times New Roman" w:hAnsi="Times New Roman" w:cs="Times New Roman"/>
          <w:b/>
          <w:lang w:val="en-US"/>
        </w:rPr>
        <w:t>.</w:t>
      </w:r>
      <w:r w:rsidR="00B568C8" w:rsidRPr="00AF7947">
        <w:rPr>
          <w:rFonts w:ascii="Times New Roman" w:eastAsia="Times New Roman" w:hAnsi="Times New Roman" w:cs="Times New Roman"/>
          <w:b/>
        </w:rPr>
        <w:t xml:space="preserve"> Social Semiotics and Systemic Functional Linguistics</w:t>
      </w:r>
    </w:p>
    <w:p w:rsidR="007A42CA" w:rsidRPr="00AF7947" w:rsidRDefault="009C7BCD" w:rsidP="009C7BCD">
      <w:pPr>
        <w:keepNext/>
        <w:pBdr>
          <w:top w:val="nil"/>
          <w:left w:val="nil"/>
          <w:bottom w:val="nil"/>
          <w:right w:val="nil"/>
          <w:between w:val="nil"/>
        </w:pBdr>
        <w:tabs>
          <w:tab w:val="left" w:pos="284"/>
        </w:tabs>
        <w:spacing w:after="0" w:line="312" w:lineRule="auto"/>
        <w:jc w:val="both"/>
        <w:rPr>
          <w:rFonts w:ascii="Times New Roman" w:eastAsia="Times New Roman" w:hAnsi="Times New Roman" w:cs="Times New Roman"/>
        </w:rPr>
      </w:pPr>
      <w:r>
        <w:rPr>
          <w:rFonts w:ascii="Times New Roman" w:eastAsia="Times New Roman" w:hAnsi="Times New Roman" w:cs="Times New Roman"/>
        </w:rPr>
        <w:tab/>
      </w:r>
      <w:r w:rsidR="007A42CA" w:rsidRPr="00AF7947">
        <w:rPr>
          <w:rFonts w:ascii="Times New Roman" w:eastAsia="Times New Roman" w:hAnsi="Times New Roman" w:cs="Times New Roman"/>
        </w:rPr>
        <w:t>Social semiotics frames meaning as socially organised, culturally motivated, and ideologically inflected, shaped by institutional norms and disciplinary practices (van Leeuwen, 2005). This aligns with Systemic Functional Linguistics, which treats language as a “social semiotic” and explain</w:t>
      </w:r>
      <w:r w:rsidR="00AF7947">
        <w:rPr>
          <w:rFonts w:ascii="Times New Roman" w:eastAsia="Times New Roman" w:hAnsi="Times New Roman" w:cs="Times New Roman"/>
        </w:rPr>
        <w:t xml:space="preserve">s meaning through metafunctions </w:t>
      </w:r>
      <w:r w:rsidR="007A42CA" w:rsidRPr="00AF7947">
        <w:rPr>
          <w:rFonts w:ascii="Times New Roman" w:eastAsia="Times New Roman" w:hAnsi="Times New Roman" w:cs="Times New Roman"/>
        </w:rPr>
        <w:t>ideatio</w:t>
      </w:r>
      <w:r w:rsidR="00AF7947">
        <w:rPr>
          <w:rFonts w:ascii="Times New Roman" w:eastAsia="Times New Roman" w:hAnsi="Times New Roman" w:cs="Times New Roman"/>
        </w:rPr>
        <w:t xml:space="preserve">nal, interpersonal, and textual </w:t>
      </w:r>
      <w:r w:rsidR="007A42CA" w:rsidRPr="00AF7947">
        <w:rPr>
          <w:rFonts w:ascii="Times New Roman" w:eastAsia="Times New Roman" w:hAnsi="Times New Roman" w:cs="Times New Roman"/>
        </w:rPr>
        <w:t xml:space="preserve">realised as choices in context (Halliday, 1978; Halliday &amp; Matthiessen, 2014). Because these principles extend beyond language, they provide a coherent bridge to multimodal analysis, enabling </w:t>
      </w:r>
      <w:r w:rsidR="007A42CA" w:rsidRPr="00AF7947">
        <w:rPr>
          <w:rFonts w:ascii="Times New Roman" w:eastAsia="Times New Roman" w:hAnsi="Times New Roman" w:cs="Times New Roman"/>
        </w:rPr>
        <w:lastRenderedPageBreak/>
        <w:t>systematic investigation of how visual and verbal resources co-construct medical knowledge in EMP textbooks (Kress &amp; van Leeuwen, 2021).</w:t>
      </w:r>
    </w:p>
    <w:p w:rsidR="00B568C8" w:rsidRPr="00AF7947" w:rsidRDefault="00B568C8" w:rsidP="009C7BCD">
      <w:pPr>
        <w:keepNext/>
        <w:pBdr>
          <w:top w:val="nil"/>
          <w:left w:val="nil"/>
          <w:bottom w:val="nil"/>
          <w:right w:val="nil"/>
          <w:between w:val="nil"/>
        </w:pBdr>
        <w:tabs>
          <w:tab w:val="left" w:pos="284"/>
        </w:tabs>
        <w:spacing w:after="0" w:line="312" w:lineRule="auto"/>
        <w:jc w:val="both"/>
        <w:rPr>
          <w:rFonts w:ascii="Times New Roman" w:eastAsia="Times New Roman" w:hAnsi="Times New Roman" w:cs="Times New Roman"/>
          <w:b/>
        </w:rPr>
      </w:pPr>
      <w:r w:rsidRPr="00AF7947">
        <w:rPr>
          <w:rFonts w:ascii="Times New Roman" w:eastAsia="Times New Roman" w:hAnsi="Times New Roman" w:cs="Times New Roman"/>
          <w:b/>
        </w:rPr>
        <w:t>2.</w:t>
      </w:r>
      <w:r w:rsidR="007A42CA" w:rsidRPr="00AF7947">
        <w:rPr>
          <w:rFonts w:ascii="Times New Roman" w:eastAsia="Times New Roman" w:hAnsi="Times New Roman" w:cs="Times New Roman"/>
          <w:b/>
          <w:lang w:val="en-US"/>
        </w:rPr>
        <w:t>3</w:t>
      </w:r>
      <w:r w:rsidR="009C7BCD">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Multimodal Discourse Analysis</w:t>
      </w:r>
    </w:p>
    <w:p w:rsidR="007A42CA" w:rsidRPr="00AF7947" w:rsidRDefault="009C7BCD" w:rsidP="009C7BCD">
      <w:pPr>
        <w:keepNext/>
        <w:pBdr>
          <w:top w:val="nil"/>
          <w:left w:val="nil"/>
          <w:bottom w:val="nil"/>
          <w:right w:val="nil"/>
          <w:between w:val="nil"/>
        </w:pBdr>
        <w:tabs>
          <w:tab w:val="left" w:pos="284"/>
        </w:tabs>
        <w:spacing w:after="0" w:line="312" w:lineRule="auto"/>
        <w:jc w:val="both"/>
        <w:rPr>
          <w:rFonts w:ascii="Times New Roman" w:eastAsia="Times New Roman" w:hAnsi="Times New Roman" w:cs="Times New Roman"/>
        </w:rPr>
      </w:pPr>
      <w:r>
        <w:rPr>
          <w:rFonts w:ascii="Times New Roman" w:eastAsia="Times New Roman" w:hAnsi="Times New Roman" w:cs="Times New Roman"/>
        </w:rPr>
        <w:tab/>
      </w:r>
      <w:r w:rsidR="007A42CA" w:rsidRPr="00AF7947">
        <w:rPr>
          <w:rFonts w:ascii="Times New Roman" w:eastAsia="Times New Roman" w:hAnsi="Times New Roman" w:cs="Times New Roman"/>
        </w:rPr>
        <w:t xml:space="preserve">Multimodal Discourse Analysis (MDA) extends SFL to explain how meaning is produced through the orchestration of multiple semiotic modes in contemporary communication (Jewitt, 2014; Kress, 2010). Central to this tradition, the Grammar of Visual Design (Kress &amp; van Leeuwen, 2021) maps Hallidayan metafunctions onto representational, interactive, and compositional visual meanings, while SF-MDA highlights intersemiotic relations across modes (O’Halloran, 2008, 2011; Royce, 2007). Given </w:t>
      </w:r>
      <w:r>
        <w:rPr>
          <w:rFonts w:ascii="Times New Roman" w:eastAsia="Times New Roman" w:hAnsi="Times New Roman" w:cs="Times New Roman"/>
        </w:rPr>
        <w:t>medicine’s dependence on visual-</w:t>
      </w:r>
      <w:r w:rsidR="007A42CA" w:rsidRPr="00AF7947">
        <w:rPr>
          <w:rFonts w:ascii="Times New Roman" w:eastAsia="Times New Roman" w:hAnsi="Times New Roman" w:cs="Times New Roman"/>
        </w:rPr>
        <w:t>verbal reasoning, MDA is crucial for EMP textbook analysis, addressing gaps where modes are often examined in isolation.</w:t>
      </w:r>
    </w:p>
    <w:p w:rsidR="00B568C8" w:rsidRPr="00AF7947" w:rsidRDefault="00B32561" w:rsidP="009C7BCD">
      <w:pPr>
        <w:keepNext/>
        <w:pBdr>
          <w:top w:val="nil"/>
          <w:left w:val="nil"/>
          <w:bottom w:val="nil"/>
          <w:right w:val="nil"/>
          <w:between w:val="nil"/>
        </w:pBdr>
        <w:tabs>
          <w:tab w:val="left" w:pos="284"/>
        </w:tabs>
        <w:spacing w:after="0" w:line="312" w:lineRule="auto"/>
        <w:jc w:val="both"/>
        <w:rPr>
          <w:rFonts w:ascii="Times New Roman" w:eastAsia="Times New Roman" w:hAnsi="Times New Roman" w:cs="Times New Roman"/>
          <w:b/>
        </w:rPr>
      </w:pPr>
      <w:r w:rsidRPr="00AF7947">
        <w:rPr>
          <w:rFonts w:ascii="Times New Roman" w:eastAsia="Times New Roman" w:hAnsi="Times New Roman" w:cs="Times New Roman"/>
          <w:b/>
          <w:bCs/>
        </w:rPr>
        <w:t>2.</w:t>
      </w:r>
      <w:bookmarkStart w:id="12" w:name="_heading=h.trw859sy7yf7" w:colFirst="0" w:colLast="0"/>
      <w:bookmarkEnd w:id="12"/>
      <w:r w:rsidR="007A42CA" w:rsidRPr="00AF7947">
        <w:rPr>
          <w:rFonts w:ascii="Times New Roman" w:eastAsia="Times New Roman" w:hAnsi="Times New Roman" w:cs="Times New Roman"/>
          <w:b/>
          <w:bCs/>
          <w:lang w:val="en-US"/>
        </w:rPr>
        <w:t>4</w:t>
      </w:r>
      <w:r w:rsidR="009C7BCD">
        <w:rPr>
          <w:rFonts w:ascii="Times New Roman" w:eastAsia="Times New Roman" w:hAnsi="Times New Roman" w:cs="Times New Roman"/>
          <w:b/>
          <w:bCs/>
          <w:lang w:val="en-US"/>
        </w:rPr>
        <w:t>.</w:t>
      </w:r>
      <w:r w:rsidR="00B568C8" w:rsidRPr="00AF7947">
        <w:rPr>
          <w:rFonts w:ascii="Times New Roman" w:eastAsia="Times New Roman" w:hAnsi="Times New Roman" w:cs="Times New Roman"/>
          <w:b/>
          <w:bCs/>
        </w:rPr>
        <w:t xml:space="preserve"> </w:t>
      </w:r>
      <w:r w:rsidR="00B568C8" w:rsidRPr="00AF7947">
        <w:rPr>
          <w:rFonts w:ascii="Times New Roman" w:eastAsia="Times New Roman" w:hAnsi="Times New Roman" w:cs="Times New Roman"/>
          <w:b/>
        </w:rPr>
        <w:t>Grammar of Visual Design (Kress &amp; van Leeuwen, 2021)</w:t>
      </w:r>
    </w:p>
    <w:p w:rsidR="007A42CA" w:rsidRPr="00AF7947" w:rsidRDefault="009C7BCD" w:rsidP="009C7BCD">
      <w:pPr>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7A42CA" w:rsidRPr="00AF7947">
        <w:rPr>
          <w:rFonts w:ascii="Times New Roman" w:eastAsia="Times New Roman" w:hAnsi="Times New Roman" w:cs="Times New Roman"/>
        </w:rPr>
        <w:t xml:space="preserve">Kress and van Leeuwen’s Grammar of Visual Design (GVD) (2021) is a foundational framework in multimodal discourse analysis, explaining how images construct meaning through socially and culturally shaped semiotic conventions. Drawing on Halliday’s view of language as a social semiotic, GVD proposes that visual communication realises three metafunctional meanings: representational, interactive, and compositional. Representational meaning (ideational) concerns how images depict participants, processes, and circumstances through narrative structures (vectors of action or gaze that narrate events, e.g., procedural medical illustrations) and conceptual structures (taxonomies, part-whole relations, and symbolic attributes, common in anatomical diagrams and physiological maps). These choices are not neutral, as standardised biomedical visuals may normalise an abstract “universal” body while marginalising demographic diversity, revealing ideological assumptions about what counts as the medical default. Interactive meaning (interpersonal) positions viewers through gaze, social distance, angle, and modality; in medical textbooks, “offer” images and schematic abstraction often support clinical detachment and epistemic authority. </w:t>
      </w:r>
      <w:r w:rsidR="007A42CA" w:rsidRPr="00AF7947">
        <w:rPr>
          <w:rFonts w:ascii="Times New Roman" w:eastAsia="Times New Roman" w:hAnsi="Times New Roman" w:cs="Times New Roman"/>
        </w:rPr>
        <w:lastRenderedPageBreak/>
        <w:t>Compositional meaning (textual) organises visual messages via information value, salience, and framing, guiding attention and sequencing knowledge from overview to detail. Overall, GVD shows that images in medical education are not decorative supplements but epistemic and pedagogical resources that structure disciplinary knowledge, socialise learners into biomedical ways of seeing, and cultivate professional vision.</w:t>
      </w:r>
    </w:p>
    <w:p w:rsidR="00B568C8" w:rsidRPr="00AF7947" w:rsidRDefault="00B568C8" w:rsidP="009C7BCD">
      <w:pPr>
        <w:keepNext/>
        <w:pBdr>
          <w:top w:val="nil"/>
          <w:left w:val="nil"/>
          <w:bottom w:val="nil"/>
          <w:right w:val="nil"/>
          <w:between w:val="nil"/>
        </w:pBdr>
        <w:tabs>
          <w:tab w:val="left" w:pos="284"/>
        </w:tabs>
        <w:spacing w:after="0" w:line="288" w:lineRule="auto"/>
        <w:jc w:val="both"/>
        <w:rPr>
          <w:rFonts w:ascii="Times New Roman" w:eastAsia="Times New Roman" w:hAnsi="Times New Roman" w:cs="Times New Roman"/>
          <w:b/>
        </w:rPr>
      </w:pPr>
      <w:r w:rsidRPr="00AF7947">
        <w:rPr>
          <w:rFonts w:ascii="Times New Roman" w:eastAsia="Times New Roman" w:hAnsi="Times New Roman" w:cs="Times New Roman"/>
          <w:b/>
        </w:rPr>
        <w:t>2.</w:t>
      </w:r>
      <w:r w:rsidR="002D2080" w:rsidRPr="00AF7947">
        <w:rPr>
          <w:rFonts w:ascii="Times New Roman" w:eastAsia="Times New Roman" w:hAnsi="Times New Roman" w:cs="Times New Roman"/>
          <w:b/>
          <w:lang w:val="en-US"/>
        </w:rPr>
        <w:t>5</w:t>
      </w:r>
      <w:r w:rsidR="009C7BCD">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Multimodal Metafunctions: Extending Halliday through Unsworth</w:t>
      </w:r>
    </w:p>
    <w:p w:rsidR="00EC3F74" w:rsidRPr="00AF7947" w:rsidRDefault="009C7BCD" w:rsidP="009C7BCD">
      <w:pPr>
        <w:spacing w:after="0" w:line="288" w:lineRule="auto"/>
        <w:jc w:val="both"/>
        <w:rPr>
          <w:rFonts w:ascii="Times New Roman" w:eastAsia="Times New Roman" w:hAnsi="Times New Roman" w:cs="Times New Roman"/>
        </w:rPr>
      </w:pPr>
      <w:bookmarkStart w:id="13" w:name="_heading=h.iyy48bwt8gxx" w:colFirst="0" w:colLast="0"/>
      <w:bookmarkEnd w:id="13"/>
      <w:r>
        <w:rPr>
          <w:rFonts w:ascii="Times New Roman" w:eastAsia="Times New Roman" w:hAnsi="Times New Roman" w:cs="Times New Roman"/>
          <w:lang w:val="en-US"/>
        </w:rPr>
        <w:t xml:space="preserve">       </w:t>
      </w:r>
      <w:r w:rsidR="00EC3F74" w:rsidRPr="00AF7947">
        <w:rPr>
          <w:rFonts w:ascii="Times New Roman" w:eastAsia="Times New Roman" w:hAnsi="Times New Roman" w:cs="Times New Roman"/>
        </w:rPr>
        <w:t>Unsworth extends Halliday’s ideational, interpersonal, and textual metafunctions beyond language, treating them as transmodal p</w:t>
      </w:r>
      <w:r w:rsidR="002D2080" w:rsidRPr="00AF7947">
        <w:rPr>
          <w:rFonts w:ascii="Times New Roman" w:eastAsia="Times New Roman" w:hAnsi="Times New Roman" w:cs="Times New Roman"/>
        </w:rPr>
        <w:t>rinciples realised across image-</w:t>
      </w:r>
      <w:r w:rsidR="00EC3F74" w:rsidRPr="00AF7947">
        <w:rPr>
          <w:rFonts w:ascii="Times New Roman" w:eastAsia="Times New Roman" w:hAnsi="Times New Roman" w:cs="Times New Roman"/>
        </w:rPr>
        <w:t>text ensembles. This framework links SFL and GVD by explaining how visual and linguistic resources jointly build experience (elaboration/extension/enhancement), position learners (authority + gaze/distance/angle/modality), and organise coherence through intersemiotic texture and composition. In EMP textbooks, intersemiosis is therefore the key mechanism through which images and text complement each other to construct medical knowledge.</w:t>
      </w:r>
    </w:p>
    <w:p w:rsidR="002D2080" w:rsidRPr="00AF7947" w:rsidRDefault="00B568C8" w:rsidP="009C7BCD">
      <w:pPr>
        <w:spacing w:after="0" w:line="288" w:lineRule="auto"/>
        <w:jc w:val="both"/>
        <w:rPr>
          <w:rFonts w:ascii="Times New Roman" w:eastAsia="Times New Roman" w:hAnsi="Times New Roman" w:cs="Times New Roman"/>
          <w:b/>
        </w:rPr>
      </w:pPr>
      <w:r w:rsidRPr="00AF7947">
        <w:rPr>
          <w:rFonts w:ascii="Times New Roman" w:eastAsia="Times New Roman" w:hAnsi="Times New Roman" w:cs="Times New Roman"/>
          <w:b/>
          <w:lang w:val="en-US"/>
        </w:rPr>
        <w:t>2.</w:t>
      </w:r>
      <w:r w:rsidR="002D2080" w:rsidRPr="00AF7947">
        <w:rPr>
          <w:rFonts w:ascii="Times New Roman" w:eastAsia="Times New Roman" w:hAnsi="Times New Roman" w:cs="Times New Roman"/>
          <w:b/>
          <w:lang w:val="en-US"/>
        </w:rPr>
        <w:t>6</w:t>
      </w:r>
      <w:r w:rsidR="009C7BCD">
        <w:rPr>
          <w:rFonts w:ascii="Times New Roman" w:eastAsia="Times New Roman" w:hAnsi="Times New Roman" w:cs="Times New Roman"/>
          <w:b/>
          <w:lang w:val="en-US"/>
        </w:rPr>
        <w:t>.</w:t>
      </w:r>
      <w:r w:rsidRPr="00AF7947">
        <w:rPr>
          <w:rFonts w:ascii="Times New Roman" w:eastAsia="Times New Roman" w:hAnsi="Times New Roman" w:cs="Times New Roman"/>
          <w:b/>
          <w:lang w:val="en-US"/>
        </w:rPr>
        <w:t xml:space="preserve"> </w:t>
      </w:r>
      <w:r w:rsidR="002D2080" w:rsidRPr="00AF7947">
        <w:rPr>
          <w:rFonts w:ascii="Times New Roman" w:eastAsia="Times New Roman" w:hAnsi="Times New Roman" w:cs="Times New Roman"/>
          <w:b/>
        </w:rPr>
        <w:t>Conceptual Framework for the Study</w:t>
      </w:r>
    </w:p>
    <w:p w:rsidR="00122488" w:rsidRPr="00AF7947" w:rsidRDefault="009C7BCD" w:rsidP="009C7BCD">
      <w:pPr>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2D2080" w:rsidRPr="00AF7947">
        <w:rPr>
          <w:rFonts w:ascii="Times New Roman" w:eastAsia="Times New Roman" w:hAnsi="Times New Roman" w:cs="Times New Roman"/>
        </w:rPr>
        <w:t xml:space="preserve">This thesis is grounded in social semiotics, which views meaning as socially situated semiotic choice rather than neutral information transfer. From this perspective, English medical textbooks are treated as designed artefacts that select and stabilise disciplinary knowledge, authority, and professional relations through patterned choices in representation, stance, and organisation. To make interpretation systematic and accountable, the study draws on </w:t>
      </w:r>
      <w:r>
        <w:rPr>
          <w:rFonts w:ascii="Times New Roman" w:eastAsia="Times New Roman" w:hAnsi="Times New Roman" w:cs="Times New Roman"/>
        </w:rPr>
        <w:t>SFL</w:t>
      </w:r>
      <w:r w:rsidR="002D2080" w:rsidRPr="00AF7947">
        <w:rPr>
          <w:rFonts w:ascii="Times New Roman" w:eastAsia="Times New Roman" w:hAnsi="Times New Roman" w:cs="Times New Roman"/>
        </w:rPr>
        <w:t xml:space="preserve"> as its core organising logic. SFL frames meaning as functional choice in context and guides analysis through metafunctions (ideational, interpersonal, textual), </w:t>
      </w:r>
      <w:r>
        <w:rPr>
          <w:rFonts w:ascii="Times New Roman" w:eastAsia="Times New Roman" w:hAnsi="Times New Roman" w:cs="Times New Roman"/>
        </w:rPr>
        <w:t>stratification (context-semantics-lexicogrammar</w:t>
      </w:r>
      <w:r>
        <w:rPr>
          <w:rFonts w:ascii="Times New Roman" w:eastAsia="Times New Roman" w:hAnsi="Times New Roman" w:cs="Times New Roman"/>
          <w:lang w:val="en-US"/>
        </w:rPr>
        <w:t>-</w:t>
      </w:r>
      <w:r w:rsidR="002D2080" w:rsidRPr="00AF7947">
        <w:rPr>
          <w:rFonts w:ascii="Times New Roman" w:eastAsia="Times New Roman" w:hAnsi="Times New Roman" w:cs="Times New Roman"/>
        </w:rPr>
        <w:t>expression), and re</w:t>
      </w:r>
      <w:r>
        <w:rPr>
          <w:rFonts w:ascii="Times New Roman" w:eastAsia="Times New Roman" w:hAnsi="Times New Roman" w:cs="Times New Roman"/>
        </w:rPr>
        <w:t>gister (field</w:t>
      </w:r>
      <w:r>
        <w:rPr>
          <w:rFonts w:ascii="Times New Roman" w:eastAsia="Times New Roman" w:hAnsi="Times New Roman" w:cs="Times New Roman"/>
          <w:lang w:val="en-US"/>
        </w:rPr>
        <w:t>-</w:t>
      </w:r>
      <w:r>
        <w:rPr>
          <w:rFonts w:ascii="Times New Roman" w:eastAsia="Times New Roman" w:hAnsi="Times New Roman" w:cs="Times New Roman"/>
        </w:rPr>
        <w:t>tenor-</w:t>
      </w:r>
      <w:r w:rsidR="002D2080" w:rsidRPr="00AF7947">
        <w:rPr>
          <w:rFonts w:ascii="Times New Roman" w:eastAsia="Times New Roman" w:hAnsi="Times New Roman" w:cs="Times New Roman"/>
        </w:rPr>
        <w:t>mode). Instantiation further explains textbooks as conventionalised realisations of wider cultural meaning potentials. Together, this framework supports a principled analysis of textbooks as patterned semiotic design.</w:t>
      </w:r>
    </w:p>
    <w:p w:rsidR="00122488" w:rsidRPr="009C7BCD" w:rsidRDefault="002D2080" w:rsidP="009C7BCD">
      <w:pPr>
        <w:spacing w:after="0" w:line="312" w:lineRule="auto"/>
        <w:ind w:firstLine="720"/>
        <w:jc w:val="center"/>
        <w:rPr>
          <w:rFonts w:ascii="Times New Roman" w:eastAsia="Times New Roman" w:hAnsi="Times New Roman" w:cs="Times New Roman"/>
          <w:i/>
          <w:iCs/>
        </w:rPr>
      </w:pPr>
      <w:r w:rsidRPr="00AF7947">
        <w:rPr>
          <w:rFonts w:ascii="Times New Roman" w:hAnsi="Times New Roman" w:cs="Times New Roman"/>
          <w:noProof/>
          <w:lang w:val="en-US"/>
        </w:rPr>
        <w:lastRenderedPageBreak/>
        <w:drawing>
          <wp:inline distT="0" distB="0" distL="0" distR="0" wp14:anchorId="00BDE22C" wp14:editId="0F9A6012">
            <wp:extent cx="3561080" cy="2397760"/>
            <wp:effectExtent l="0" t="0" r="1270" b="2540"/>
            <wp:docPr id="4" name="Picture 4"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82107" cy="2411918"/>
                    </a:xfrm>
                    <a:prstGeom prst="rect">
                      <a:avLst/>
                    </a:prstGeom>
                    <a:noFill/>
                    <a:ln>
                      <a:noFill/>
                    </a:ln>
                  </pic:spPr>
                </pic:pic>
              </a:graphicData>
            </a:graphic>
          </wp:inline>
        </w:drawing>
      </w:r>
      <w:bookmarkStart w:id="14" w:name="_heading=h.3x8tuzt" w:colFirst="0" w:colLast="0"/>
      <w:bookmarkEnd w:id="14"/>
    </w:p>
    <w:p w:rsidR="004025F1" w:rsidRPr="00AF7947" w:rsidRDefault="009C7BCD" w:rsidP="009C7BCD">
      <w:pPr>
        <w:spacing w:after="0" w:line="312" w:lineRule="auto"/>
        <w:jc w:val="center"/>
        <w:rPr>
          <w:rFonts w:ascii="Times New Roman" w:eastAsia="Times New Roman" w:hAnsi="Times New Roman" w:cs="Times New Roman"/>
          <w:b/>
        </w:rPr>
      </w:pPr>
      <w:r>
        <w:rPr>
          <w:rFonts w:ascii="Times New Roman" w:eastAsia="Times New Roman" w:hAnsi="Times New Roman" w:cs="Times New Roman"/>
          <w:b/>
          <w:lang w:val="en-US"/>
        </w:rPr>
        <w:t xml:space="preserve">         </w:t>
      </w:r>
      <w:r w:rsidR="002D2080" w:rsidRPr="00AF7947">
        <w:rPr>
          <w:rFonts w:ascii="Times New Roman" w:eastAsia="Times New Roman" w:hAnsi="Times New Roman" w:cs="Times New Roman"/>
          <w:b/>
        </w:rPr>
        <w:t>Figure 2.2 Conceptual Framework for the Study</w:t>
      </w:r>
    </w:p>
    <w:p w:rsidR="009C7BCD" w:rsidRDefault="009C7BCD" w:rsidP="009C7BCD">
      <w:pPr>
        <w:keepNext/>
        <w:pBdr>
          <w:top w:val="nil"/>
          <w:left w:val="nil"/>
          <w:bottom w:val="nil"/>
          <w:right w:val="nil"/>
          <w:between w:val="nil"/>
        </w:pBdr>
        <w:spacing w:after="0" w:line="312" w:lineRule="auto"/>
        <w:jc w:val="both"/>
        <w:rPr>
          <w:rFonts w:ascii="Times New Roman" w:eastAsia="Times New Roman" w:hAnsi="Times New Roman" w:cs="Times New Roman"/>
          <w:b/>
        </w:rPr>
      </w:pPr>
    </w:p>
    <w:p w:rsidR="00AF7947" w:rsidRPr="00AF7947" w:rsidRDefault="00AF7947" w:rsidP="009C7BCD">
      <w:pPr>
        <w:keepNext/>
        <w:pBdr>
          <w:top w:val="nil"/>
          <w:left w:val="nil"/>
          <w:bottom w:val="nil"/>
          <w:right w:val="nil"/>
          <w:between w:val="nil"/>
        </w:pBdr>
        <w:spacing w:after="0" w:line="312" w:lineRule="auto"/>
        <w:jc w:val="both"/>
        <w:rPr>
          <w:rFonts w:ascii="Times New Roman" w:eastAsia="Times New Roman" w:hAnsi="Times New Roman" w:cs="Times New Roman"/>
          <w:b/>
        </w:rPr>
      </w:pPr>
      <w:r w:rsidRPr="00AF7947">
        <w:rPr>
          <w:rFonts w:ascii="Times New Roman" w:eastAsia="Times New Roman" w:hAnsi="Times New Roman" w:cs="Times New Roman"/>
          <w:b/>
        </w:rPr>
        <w:t>2.7</w:t>
      </w:r>
      <w:r w:rsidR="009C7BCD">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Concluding Remarks</w:t>
      </w:r>
    </w:p>
    <w:p w:rsidR="00AF7947" w:rsidRPr="00AF7947" w:rsidRDefault="009C7BCD" w:rsidP="009C7BCD">
      <w:pPr>
        <w:keepNext/>
        <w:pBdr>
          <w:top w:val="nil"/>
          <w:left w:val="nil"/>
          <w:bottom w:val="nil"/>
          <w:right w:val="nil"/>
          <w:between w:val="nil"/>
        </w:pBdr>
        <w:spacing w:after="0" w:line="312"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F7947" w:rsidRPr="00AF7947">
        <w:rPr>
          <w:rFonts w:ascii="Times New Roman" w:eastAsia="Times New Roman" w:hAnsi="Times New Roman" w:cs="Times New Roman"/>
        </w:rPr>
        <w:t>This chapter establishes the theoretical and empirical basis for analysing EMP textbooks as multimodal pedagogic artefacts. It traces ESP’s shift from register descriptions to discourse and genre perspectives, highlighting EMP as a field where technical language depends on visual and procedural representation. The chapter argues that textbooks mediate knowledge rather than merely contain information, organising pedagogic priorities and learner positioning through design. Grounded in social semiotics, SFL provides a stratified logic for accountable interpretation and extension to multimodality. Reviewing GVD and intersemiotic frameworks, the chapter identifies a persistent gap: EMP research rarely models im</w:t>
      </w:r>
      <w:r>
        <w:rPr>
          <w:rFonts w:ascii="Times New Roman" w:eastAsia="Times New Roman" w:hAnsi="Times New Roman" w:cs="Times New Roman"/>
        </w:rPr>
        <w:t>age-</w:t>
      </w:r>
      <w:r w:rsidR="00AF7947" w:rsidRPr="00AF7947">
        <w:rPr>
          <w:rFonts w:ascii="Times New Roman" w:eastAsia="Times New Roman" w:hAnsi="Times New Roman" w:cs="Times New Roman"/>
        </w:rPr>
        <w:t>text orchestration systematically, particularly in Vietnam, contexts.</w:t>
      </w:r>
    </w:p>
    <w:p w:rsidR="00AF7947" w:rsidRPr="00AF7947" w:rsidRDefault="00AF7947" w:rsidP="00AF7947">
      <w:pPr>
        <w:keepNext/>
        <w:pBdr>
          <w:top w:val="nil"/>
          <w:left w:val="nil"/>
          <w:bottom w:val="nil"/>
          <w:right w:val="nil"/>
          <w:between w:val="nil"/>
        </w:pBdr>
        <w:spacing w:after="0" w:line="312" w:lineRule="auto"/>
        <w:rPr>
          <w:rFonts w:ascii="Times New Roman" w:eastAsia="Times New Roman" w:hAnsi="Times New Roman" w:cs="Times New Roman"/>
          <w:b/>
        </w:rPr>
      </w:pPr>
    </w:p>
    <w:p w:rsidR="009C7BCD" w:rsidRDefault="009C7BCD">
      <w:pPr>
        <w:rPr>
          <w:rFonts w:ascii="Times New Roman" w:eastAsia="Times New Roman" w:hAnsi="Times New Roman" w:cs="Times New Roman"/>
          <w:b/>
          <w:bCs/>
        </w:rPr>
      </w:pPr>
      <w:r>
        <w:rPr>
          <w:rFonts w:ascii="Times New Roman" w:eastAsia="Times New Roman" w:hAnsi="Times New Roman" w:cs="Times New Roman"/>
          <w:b/>
          <w:bCs/>
        </w:rPr>
        <w:br w:type="page"/>
      </w:r>
    </w:p>
    <w:p w:rsidR="009C7BCD" w:rsidRDefault="00887E46" w:rsidP="009C7BCD">
      <w:pPr>
        <w:keepNext/>
        <w:pBdr>
          <w:top w:val="nil"/>
          <w:left w:val="nil"/>
          <w:bottom w:val="nil"/>
          <w:right w:val="nil"/>
          <w:between w:val="nil"/>
        </w:pBdr>
        <w:spacing w:after="0" w:line="312" w:lineRule="auto"/>
        <w:jc w:val="center"/>
        <w:rPr>
          <w:rFonts w:ascii="Times New Roman" w:eastAsia="Times New Roman" w:hAnsi="Times New Roman" w:cs="Times New Roman"/>
          <w:b/>
          <w:bCs/>
        </w:rPr>
      </w:pPr>
      <w:r w:rsidRPr="00AF7947">
        <w:rPr>
          <w:rFonts w:ascii="Times New Roman" w:eastAsia="Times New Roman" w:hAnsi="Times New Roman" w:cs="Times New Roman"/>
          <w:b/>
          <w:bCs/>
        </w:rPr>
        <w:lastRenderedPageBreak/>
        <w:t>CHAPTER III</w:t>
      </w:r>
      <w:r w:rsidR="00B32561" w:rsidRPr="00AF7947">
        <w:rPr>
          <w:rFonts w:ascii="Times New Roman" w:eastAsia="Times New Roman" w:hAnsi="Times New Roman" w:cs="Times New Roman"/>
          <w:b/>
          <w:bCs/>
        </w:rPr>
        <w:t>: RESEARCH METHODOLOGY</w:t>
      </w:r>
      <w:bookmarkStart w:id="15" w:name="_heading=h.v6pppawb02xz" w:colFirst="0" w:colLast="0"/>
      <w:bookmarkEnd w:id="15"/>
    </w:p>
    <w:p w:rsidR="002D2080" w:rsidRPr="00AF7947" w:rsidRDefault="009C7BCD" w:rsidP="009C7BCD">
      <w:pPr>
        <w:keepNext/>
        <w:pBdr>
          <w:top w:val="nil"/>
          <w:left w:val="nil"/>
          <w:bottom w:val="nil"/>
          <w:right w:val="nil"/>
          <w:between w:val="nil"/>
        </w:pBdr>
        <w:spacing w:after="0" w:line="312"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2D2080" w:rsidRPr="00AF7947">
        <w:rPr>
          <w:rFonts w:ascii="Times New Roman" w:eastAsia="Times New Roman" w:hAnsi="Times New Roman" w:cs="Times New Roman"/>
        </w:rPr>
        <w:t>Chapter III outlines the study’s methodology for analysing multimodal meaning in Vietnamese-used English medical textbooks. It operationalises a social semiotic paradigm into a qualitative, contrastive corpus design and transparent data selection. The chapter details the staged analytical procedure and Integrated Framework for visual and intersemiotic analysis, and addresses trustworthiness, ethics, and reflexivity.</w:t>
      </w:r>
    </w:p>
    <w:p w:rsidR="000D2625" w:rsidRPr="00AF7947" w:rsidRDefault="000D2625" w:rsidP="00AF7947">
      <w:pPr>
        <w:tabs>
          <w:tab w:val="left" w:pos="9498"/>
          <w:tab w:val="left" w:pos="9639"/>
        </w:tabs>
        <w:spacing w:after="0" w:line="312" w:lineRule="auto"/>
        <w:jc w:val="both"/>
        <w:rPr>
          <w:rFonts w:ascii="Times New Roman" w:eastAsia="Times New Roman" w:hAnsi="Times New Roman" w:cs="Times New Roman"/>
          <w:bCs/>
        </w:rPr>
      </w:pPr>
      <w:r w:rsidRPr="00AF7947">
        <w:rPr>
          <w:rFonts w:ascii="Times New Roman" w:eastAsia="Times New Roman" w:hAnsi="Times New Roman" w:cs="Times New Roman"/>
          <w:b/>
          <w:bCs/>
        </w:rPr>
        <w:t>3.1</w:t>
      </w:r>
      <w:r w:rsidR="009C7BCD">
        <w:rPr>
          <w:rFonts w:ascii="Times New Roman" w:eastAsia="Times New Roman" w:hAnsi="Times New Roman" w:cs="Times New Roman"/>
          <w:b/>
          <w:bCs/>
          <w:lang w:val="en-US"/>
        </w:rPr>
        <w:t>.</w:t>
      </w:r>
      <w:r w:rsidRPr="00AF7947">
        <w:rPr>
          <w:rFonts w:ascii="Times New Roman" w:eastAsia="Times New Roman" w:hAnsi="Times New Roman" w:cs="Times New Roman"/>
          <w:b/>
          <w:bCs/>
        </w:rPr>
        <w:t xml:space="preserve"> Research Design</w:t>
      </w:r>
    </w:p>
    <w:p w:rsidR="002D2080" w:rsidRPr="00AF7947" w:rsidRDefault="009C7BCD" w:rsidP="009C7BCD">
      <w:pPr>
        <w:spacing w:after="0" w:line="312" w:lineRule="auto"/>
        <w:jc w:val="both"/>
        <w:rPr>
          <w:rFonts w:ascii="Times New Roman" w:eastAsia="Times New Roman" w:hAnsi="Times New Roman" w:cs="Times New Roman"/>
          <w:bCs/>
        </w:rPr>
      </w:pPr>
      <w:r>
        <w:rPr>
          <w:rFonts w:ascii="Times New Roman" w:eastAsia="Times New Roman" w:hAnsi="Times New Roman" w:cs="Times New Roman"/>
          <w:bCs/>
          <w:lang w:val="en-US"/>
        </w:rPr>
        <w:t xml:space="preserve">     </w:t>
      </w:r>
      <w:r w:rsidR="002D2080" w:rsidRPr="00AF7947">
        <w:rPr>
          <w:rFonts w:ascii="Times New Roman" w:eastAsia="Times New Roman" w:hAnsi="Times New Roman" w:cs="Times New Roman"/>
          <w:bCs/>
        </w:rPr>
        <w:t>This study employs a theory-driven qualitative design to examine multimodal meaning in Vietnamese-used English medical textbooks. Using a top-down social-semiotic approach, it compares Medical Terminology: A Living Language and Career Paths: Medical through page-ensemble analysis. Guided by the IMAF, it integrates GVD and Unsworth coding, supported by codebooks, audit trails, and reflexive memos for rigour and transparency.</w:t>
      </w:r>
    </w:p>
    <w:p w:rsidR="000D2625" w:rsidRPr="00AF7947" w:rsidRDefault="000D2625" w:rsidP="00AF7947">
      <w:pPr>
        <w:spacing w:after="0" w:line="312" w:lineRule="auto"/>
        <w:jc w:val="both"/>
        <w:rPr>
          <w:rFonts w:ascii="Times New Roman" w:eastAsia="Times New Roman" w:hAnsi="Times New Roman" w:cs="Times New Roman"/>
          <w:b/>
          <w:bCs/>
        </w:rPr>
      </w:pPr>
      <w:r w:rsidRPr="00AF7947">
        <w:rPr>
          <w:rFonts w:ascii="Times New Roman" w:eastAsia="Times New Roman" w:hAnsi="Times New Roman" w:cs="Times New Roman"/>
          <w:b/>
          <w:bCs/>
          <w:lang w:val="en-US"/>
        </w:rPr>
        <w:t>3.</w:t>
      </w:r>
      <w:r w:rsidR="002D2080" w:rsidRPr="00AF7947">
        <w:rPr>
          <w:rFonts w:ascii="Times New Roman" w:eastAsia="Times New Roman" w:hAnsi="Times New Roman" w:cs="Times New Roman"/>
          <w:b/>
          <w:bCs/>
          <w:lang w:val="en-US"/>
        </w:rPr>
        <w:t>2</w:t>
      </w:r>
      <w:r w:rsidR="009C7BCD">
        <w:rPr>
          <w:rFonts w:ascii="Times New Roman" w:eastAsia="Times New Roman" w:hAnsi="Times New Roman" w:cs="Times New Roman"/>
          <w:b/>
          <w:bCs/>
          <w:lang w:val="en-US"/>
        </w:rPr>
        <w:t>.</w:t>
      </w:r>
      <w:r w:rsidRPr="00AF7947">
        <w:rPr>
          <w:rFonts w:ascii="Times New Roman" w:eastAsia="Times New Roman" w:hAnsi="Times New Roman" w:cs="Times New Roman"/>
          <w:b/>
          <w:bCs/>
          <w:lang w:val="en-US"/>
        </w:rPr>
        <w:t xml:space="preserve"> </w:t>
      </w:r>
      <w:r w:rsidRPr="00AF7947">
        <w:rPr>
          <w:rFonts w:ascii="Times New Roman" w:eastAsia="Times New Roman" w:hAnsi="Times New Roman" w:cs="Times New Roman"/>
          <w:b/>
          <w:bCs/>
        </w:rPr>
        <w:t>Data Corpus</w:t>
      </w:r>
    </w:p>
    <w:p w:rsidR="002D2080" w:rsidRPr="00AF7947" w:rsidRDefault="009C7BCD" w:rsidP="00AF7947">
      <w:pPr>
        <w:spacing w:after="0" w:line="312" w:lineRule="auto"/>
        <w:jc w:val="both"/>
        <w:rPr>
          <w:rFonts w:ascii="Times New Roman" w:eastAsia="Times New Roman" w:hAnsi="Times New Roman" w:cs="Times New Roman"/>
          <w:bCs/>
        </w:rPr>
      </w:pPr>
      <w:r>
        <w:rPr>
          <w:rFonts w:ascii="Times New Roman" w:eastAsia="Times New Roman" w:hAnsi="Times New Roman" w:cs="Times New Roman"/>
          <w:bCs/>
          <w:lang w:val="en-US"/>
        </w:rPr>
        <w:t xml:space="preserve">     </w:t>
      </w:r>
      <w:r w:rsidR="002D2080" w:rsidRPr="00AF7947">
        <w:rPr>
          <w:rFonts w:ascii="Times New Roman" w:eastAsia="Times New Roman" w:hAnsi="Times New Roman" w:cs="Times New Roman"/>
          <w:bCs/>
        </w:rPr>
        <w:t>The corpus includes two widel</w:t>
      </w:r>
      <w:r w:rsidR="00921EF0">
        <w:rPr>
          <w:rFonts w:ascii="Times New Roman" w:eastAsia="Times New Roman" w:hAnsi="Times New Roman" w:cs="Times New Roman"/>
          <w:bCs/>
        </w:rPr>
        <w:t xml:space="preserve">y used EMP textbooks in Vietnam, </w:t>
      </w:r>
      <w:r w:rsidR="002D2080" w:rsidRPr="00AF7947">
        <w:rPr>
          <w:rFonts w:ascii="Times New Roman" w:eastAsia="Times New Roman" w:hAnsi="Times New Roman" w:cs="Times New Roman"/>
          <w:bCs/>
        </w:rPr>
        <w:t>Medical Terminology: A Living Language (Fremgen &amp; Frucht, 2019) and Career Paths: Medica</w:t>
      </w:r>
      <w:r w:rsidR="00921EF0">
        <w:rPr>
          <w:rFonts w:ascii="Times New Roman" w:eastAsia="Times New Roman" w:hAnsi="Times New Roman" w:cs="Times New Roman"/>
          <w:bCs/>
        </w:rPr>
        <w:t xml:space="preserve">l (Evans, Dooley, &amp; Tran, 2012), </w:t>
      </w:r>
      <w:r w:rsidR="002D2080" w:rsidRPr="00AF7947">
        <w:rPr>
          <w:rFonts w:ascii="Times New Roman" w:eastAsia="Times New Roman" w:hAnsi="Times New Roman" w:cs="Times New Roman"/>
          <w:bCs/>
        </w:rPr>
        <w:t xml:space="preserve">chosen to represent contrasting pedagogies: terminology-based classification versus contextualised communication. The page ensemble is the unit of analysis, with 40 </w:t>
      </w:r>
      <w:r w:rsidR="0028744A">
        <w:rPr>
          <w:rFonts w:ascii="Times New Roman" w:eastAsia="Times New Roman" w:hAnsi="Times New Roman" w:cs="Times New Roman"/>
          <w:bCs/>
          <w:lang w:val="en-US"/>
        </w:rPr>
        <w:t xml:space="preserve">page </w:t>
      </w:r>
      <w:r w:rsidR="002D2080" w:rsidRPr="00AF7947">
        <w:rPr>
          <w:rFonts w:ascii="Times New Roman" w:eastAsia="Times New Roman" w:hAnsi="Times New Roman" w:cs="Times New Roman"/>
          <w:bCs/>
        </w:rPr>
        <w:t>ensembles (20 per book) sampled for semiotic salience, pedagogic centrality, and representational diversity.</w:t>
      </w:r>
    </w:p>
    <w:p w:rsidR="000D2625" w:rsidRPr="00AF7947" w:rsidRDefault="000D2625" w:rsidP="00AF7947">
      <w:pPr>
        <w:spacing w:after="0" w:line="312" w:lineRule="auto"/>
        <w:jc w:val="both"/>
        <w:rPr>
          <w:rFonts w:ascii="Times New Roman" w:eastAsia="Times New Roman" w:hAnsi="Times New Roman" w:cs="Times New Roman"/>
          <w:b/>
          <w:bCs/>
        </w:rPr>
      </w:pPr>
      <w:r w:rsidRPr="00AF7947">
        <w:rPr>
          <w:rFonts w:ascii="Times New Roman" w:eastAsia="Times New Roman" w:hAnsi="Times New Roman" w:cs="Times New Roman"/>
          <w:b/>
          <w:bCs/>
          <w:lang w:val="en-US"/>
        </w:rPr>
        <w:t>3.</w:t>
      </w:r>
      <w:r w:rsidR="002D2080" w:rsidRPr="00AF7947">
        <w:rPr>
          <w:rFonts w:ascii="Times New Roman" w:eastAsia="Times New Roman" w:hAnsi="Times New Roman" w:cs="Times New Roman"/>
          <w:b/>
          <w:bCs/>
          <w:lang w:val="en-US"/>
        </w:rPr>
        <w:t>3</w:t>
      </w:r>
      <w:r w:rsidR="009C7BCD">
        <w:rPr>
          <w:rFonts w:ascii="Times New Roman" w:eastAsia="Times New Roman" w:hAnsi="Times New Roman" w:cs="Times New Roman"/>
          <w:b/>
          <w:bCs/>
          <w:lang w:val="en-US"/>
        </w:rPr>
        <w:t>.</w:t>
      </w:r>
      <w:r w:rsidRPr="00AF7947">
        <w:rPr>
          <w:rFonts w:ascii="Times New Roman" w:eastAsia="Times New Roman" w:hAnsi="Times New Roman" w:cs="Times New Roman"/>
          <w:b/>
          <w:bCs/>
          <w:lang w:val="en-US"/>
        </w:rPr>
        <w:t xml:space="preserve"> </w:t>
      </w:r>
      <w:r w:rsidR="002D2080" w:rsidRPr="00AF7947">
        <w:rPr>
          <w:rFonts w:ascii="Times New Roman" w:eastAsia="Times New Roman" w:hAnsi="Times New Roman" w:cs="Times New Roman"/>
          <w:b/>
          <w:bCs/>
        </w:rPr>
        <w:t>Data Se</w:t>
      </w:r>
      <w:r w:rsidRPr="00AF7947">
        <w:rPr>
          <w:rFonts w:ascii="Times New Roman" w:eastAsia="Times New Roman" w:hAnsi="Times New Roman" w:cs="Times New Roman"/>
          <w:b/>
          <w:bCs/>
        </w:rPr>
        <w:t>lection Criteria</w:t>
      </w:r>
    </w:p>
    <w:p w:rsidR="002D2080" w:rsidRPr="00AF7947" w:rsidRDefault="009C7BCD" w:rsidP="00AF7947">
      <w:pPr>
        <w:spacing w:after="0" w:line="312" w:lineRule="auto"/>
        <w:jc w:val="both"/>
        <w:rPr>
          <w:rFonts w:ascii="Times New Roman" w:eastAsia="Times New Roman" w:hAnsi="Times New Roman" w:cs="Times New Roman"/>
          <w:bCs/>
        </w:rPr>
      </w:pPr>
      <w:r>
        <w:rPr>
          <w:rFonts w:ascii="Times New Roman" w:eastAsia="Times New Roman" w:hAnsi="Times New Roman" w:cs="Times New Roman"/>
          <w:bCs/>
          <w:lang w:val="en-US"/>
        </w:rPr>
        <w:t xml:space="preserve">     </w:t>
      </w:r>
      <w:r w:rsidR="002D2080" w:rsidRPr="00AF7947">
        <w:rPr>
          <w:rFonts w:ascii="Times New Roman" w:eastAsia="Times New Roman" w:hAnsi="Times New Roman" w:cs="Times New Roman"/>
          <w:bCs/>
        </w:rPr>
        <w:t xml:space="preserve">Data selection was treated as a theory-calibrated stage to ensure explanatory, not merely descriptive, analysis. Aligned with the social-semiotic paradigm and the conceptual framework (GVD + multimodal metafunctions), units were included only when image and language were co-designed for a shared pedagogic purpose. Page ensembles were </w:t>
      </w:r>
      <w:r w:rsidR="002D2080" w:rsidRPr="00AF7947">
        <w:rPr>
          <w:rFonts w:ascii="Times New Roman" w:eastAsia="Times New Roman" w:hAnsi="Times New Roman" w:cs="Times New Roman"/>
          <w:bCs/>
        </w:rPr>
        <w:lastRenderedPageBreak/>
        <w:t>prioritised for GVD diagnostic richness and explicit intersemiotic anchoring across visuals, wording, and layout. Maximum variation sampling ensured pedagogic centrality and semiotic diversity, excluding decorative, text-dominant, or analytically discontinuous pages.</w:t>
      </w:r>
    </w:p>
    <w:p w:rsidR="000D2625" w:rsidRPr="00AF7947" w:rsidRDefault="000D2625" w:rsidP="00AF7947">
      <w:pPr>
        <w:spacing w:after="0" w:line="312" w:lineRule="auto"/>
        <w:jc w:val="both"/>
        <w:rPr>
          <w:rFonts w:ascii="Times New Roman" w:eastAsia="Times New Roman" w:hAnsi="Times New Roman" w:cs="Times New Roman"/>
          <w:b/>
          <w:bCs/>
        </w:rPr>
      </w:pPr>
      <w:r w:rsidRPr="00AF7947">
        <w:rPr>
          <w:rFonts w:ascii="Times New Roman" w:eastAsia="Times New Roman" w:hAnsi="Times New Roman" w:cs="Times New Roman"/>
          <w:b/>
          <w:bCs/>
          <w:lang w:val="en-US"/>
        </w:rPr>
        <w:t>3.</w:t>
      </w:r>
      <w:r w:rsidR="009C7BCD">
        <w:rPr>
          <w:rFonts w:ascii="Times New Roman" w:eastAsia="Times New Roman" w:hAnsi="Times New Roman" w:cs="Times New Roman"/>
          <w:b/>
          <w:bCs/>
          <w:lang w:val="en-US"/>
        </w:rPr>
        <w:t>4.</w:t>
      </w:r>
      <w:r w:rsidRPr="00AF7947">
        <w:rPr>
          <w:rFonts w:ascii="Times New Roman" w:eastAsia="Times New Roman" w:hAnsi="Times New Roman" w:cs="Times New Roman"/>
          <w:b/>
          <w:bCs/>
          <w:lang w:val="en-US"/>
        </w:rPr>
        <w:t xml:space="preserve"> </w:t>
      </w:r>
      <w:r w:rsidRPr="00AF7947">
        <w:rPr>
          <w:rFonts w:ascii="Times New Roman" w:eastAsia="Times New Roman" w:hAnsi="Times New Roman" w:cs="Times New Roman"/>
          <w:b/>
          <w:bCs/>
        </w:rPr>
        <w:t>Data Collection Procedure</w:t>
      </w:r>
    </w:p>
    <w:p w:rsidR="004025F1" w:rsidRPr="00AF7947" w:rsidRDefault="009C7BCD" w:rsidP="00AF7947">
      <w:pPr>
        <w:spacing w:after="0" w:line="312" w:lineRule="auto"/>
        <w:jc w:val="both"/>
        <w:rPr>
          <w:rFonts w:ascii="Times New Roman" w:eastAsia="Times New Roman" w:hAnsi="Times New Roman" w:cs="Times New Roman"/>
          <w:bCs/>
        </w:rPr>
      </w:pPr>
      <w:r>
        <w:rPr>
          <w:rFonts w:ascii="Times New Roman" w:eastAsia="Times New Roman" w:hAnsi="Times New Roman" w:cs="Times New Roman"/>
          <w:bCs/>
          <w:lang w:val="en-US"/>
        </w:rPr>
        <w:t xml:space="preserve">     </w:t>
      </w:r>
      <w:r w:rsidR="004025F1" w:rsidRPr="00AF7947">
        <w:rPr>
          <w:rFonts w:ascii="Times New Roman" w:eastAsia="Times New Roman" w:hAnsi="Times New Roman" w:cs="Times New Roman"/>
          <w:bCs/>
        </w:rPr>
        <w:t>Guided by Burns’ (1999) distinction between describing and explaining, data analysis followed a staged workflow from systematic description to theory-constrained interpretation. Phase A applied Kress and van Leeuwen’s (2021) GVD to descriptively code 40 page ensembles for representational, interactive, and compositional meanings (RQ1), supported by digitisation, an inventory matrix, pilot coding (five ensembles), and a calibrated codebook. Phase B then used Unsworth’s (2008) multimodal</w:t>
      </w:r>
      <w:r w:rsidR="00921EF0">
        <w:rPr>
          <w:rFonts w:ascii="Times New Roman" w:eastAsia="Times New Roman" w:hAnsi="Times New Roman" w:cs="Times New Roman"/>
          <w:bCs/>
        </w:rPr>
        <w:t xml:space="preserve"> metafunctions to explain image-</w:t>
      </w:r>
      <w:r w:rsidR="004025F1" w:rsidRPr="00AF7947">
        <w:rPr>
          <w:rFonts w:ascii="Times New Roman" w:eastAsia="Times New Roman" w:hAnsi="Times New Roman" w:cs="Times New Roman"/>
          <w:bCs/>
        </w:rPr>
        <w:t>text relations (RQ2) in ideational, interpersonal, and textual terms.</w:t>
      </w:r>
    </w:p>
    <w:p w:rsidR="004025F1" w:rsidRPr="00AF7947" w:rsidRDefault="004025F1" w:rsidP="00AF7947">
      <w:pPr>
        <w:spacing w:after="0" w:line="312" w:lineRule="auto"/>
        <w:jc w:val="both"/>
        <w:rPr>
          <w:rFonts w:ascii="Times New Roman" w:eastAsia="Times New Roman" w:hAnsi="Times New Roman" w:cs="Times New Roman"/>
          <w:bCs/>
        </w:rPr>
      </w:pPr>
      <w:r w:rsidRPr="00AF7947">
        <w:rPr>
          <w:rFonts w:ascii="Times New Roman" w:hAnsi="Times New Roman" w:cs="Times New Roman"/>
          <w:noProof/>
          <w:lang w:val="en-US"/>
        </w:rPr>
        <w:drawing>
          <wp:inline distT="0" distB="0" distL="0" distR="0">
            <wp:extent cx="4307840" cy="2336660"/>
            <wp:effectExtent l="0" t="0" r="0" b="6985"/>
            <wp:docPr id="5" name="Picture 5" descr="Screenshot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creenshot (238)"/>
                    <pic:cNvPicPr>
                      <a:picLocks noChangeAspect="1" noChangeArrowheads="1"/>
                    </pic:cNvPicPr>
                  </pic:nvPicPr>
                  <pic:blipFill>
                    <a:blip r:embed="rId11" cstate="print">
                      <a:extLst>
                        <a:ext uri="{28A0092B-C50C-407E-A947-70E740481C1C}">
                          <a14:useLocalDpi xmlns:a14="http://schemas.microsoft.com/office/drawing/2010/main" val="0"/>
                        </a:ext>
                      </a:extLst>
                    </a:blip>
                    <a:srcRect l="1074" t="5434" b="19273"/>
                    <a:stretch>
                      <a:fillRect/>
                    </a:stretch>
                  </pic:blipFill>
                  <pic:spPr bwMode="auto">
                    <a:xfrm>
                      <a:off x="0" y="0"/>
                      <a:ext cx="4316485" cy="2341349"/>
                    </a:xfrm>
                    <a:prstGeom prst="rect">
                      <a:avLst/>
                    </a:prstGeom>
                    <a:noFill/>
                    <a:ln>
                      <a:noFill/>
                    </a:ln>
                  </pic:spPr>
                </pic:pic>
              </a:graphicData>
            </a:graphic>
          </wp:inline>
        </w:drawing>
      </w:r>
    </w:p>
    <w:p w:rsidR="004025F1" w:rsidRPr="009C7BCD" w:rsidRDefault="004025F1" w:rsidP="009C7BCD">
      <w:pPr>
        <w:spacing w:after="0" w:line="312" w:lineRule="auto"/>
        <w:jc w:val="center"/>
        <w:rPr>
          <w:rFonts w:ascii="Times New Roman" w:eastAsia="Times New Roman" w:hAnsi="Times New Roman" w:cs="Times New Roman"/>
          <w:b/>
          <w:bCs/>
        </w:rPr>
      </w:pPr>
      <w:r w:rsidRPr="00AF7947">
        <w:rPr>
          <w:rFonts w:ascii="Times New Roman" w:eastAsia="Times New Roman" w:hAnsi="Times New Roman" w:cs="Times New Roman"/>
          <w:b/>
          <w:bCs/>
        </w:rPr>
        <w:t>Figure 3.2 Data Analysis Prcocedure</w:t>
      </w:r>
    </w:p>
    <w:p w:rsidR="000D2625" w:rsidRPr="00AF7947" w:rsidRDefault="000D2625" w:rsidP="008528CB">
      <w:pPr>
        <w:spacing w:after="0" w:line="288" w:lineRule="auto"/>
        <w:jc w:val="both"/>
        <w:rPr>
          <w:rFonts w:ascii="Times New Roman" w:eastAsia="Times New Roman" w:hAnsi="Times New Roman" w:cs="Times New Roman"/>
          <w:b/>
          <w:bCs/>
        </w:rPr>
      </w:pPr>
      <w:r w:rsidRPr="00AF7947">
        <w:rPr>
          <w:rFonts w:ascii="Times New Roman" w:eastAsia="Times New Roman" w:hAnsi="Times New Roman" w:cs="Times New Roman"/>
          <w:b/>
          <w:bCs/>
          <w:lang w:val="en-US"/>
        </w:rPr>
        <w:t>3.</w:t>
      </w:r>
      <w:r w:rsidR="009C7BCD">
        <w:rPr>
          <w:rFonts w:ascii="Times New Roman" w:eastAsia="Times New Roman" w:hAnsi="Times New Roman" w:cs="Times New Roman"/>
          <w:b/>
          <w:bCs/>
          <w:lang w:val="en-US"/>
        </w:rPr>
        <w:t>5.</w:t>
      </w:r>
      <w:r w:rsidRPr="00AF7947">
        <w:rPr>
          <w:rFonts w:ascii="Times New Roman" w:eastAsia="Times New Roman" w:hAnsi="Times New Roman" w:cs="Times New Roman"/>
          <w:b/>
          <w:bCs/>
          <w:lang w:val="en-US"/>
        </w:rPr>
        <w:t xml:space="preserve"> </w:t>
      </w:r>
      <w:r w:rsidR="004025F1" w:rsidRPr="00AF7947">
        <w:rPr>
          <w:rFonts w:ascii="Times New Roman" w:eastAsia="Times New Roman" w:hAnsi="Times New Roman" w:cs="Times New Roman"/>
          <w:b/>
          <w:bCs/>
          <w:lang w:val="en-US"/>
        </w:rPr>
        <w:t xml:space="preserve">The </w:t>
      </w:r>
      <w:r w:rsidRPr="00AF7947">
        <w:rPr>
          <w:rFonts w:ascii="Times New Roman" w:eastAsia="Times New Roman" w:hAnsi="Times New Roman" w:cs="Times New Roman"/>
          <w:b/>
          <w:bCs/>
        </w:rPr>
        <w:t>Integrated Multimodal Analytical Framework</w:t>
      </w:r>
    </w:p>
    <w:p w:rsidR="000D2625" w:rsidRPr="00AF7947" w:rsidRDefault="009C7BCD" w:rsidP="008528CB">
      <w:pPr>
        <w:spacing w:after="0" w:line="288" w:lineRule="auto"/>
        <w:jc w:val="both"/>
        <w:rPr>
          <w:rFonts w:ascii="Times New Roman" w:eastAsia="Times New Roman" w:hAnsi="Times New Roman" w:cs="Times New Roman"/>
          <w:bCs/>
        </w:rPr>
      </w:pPr>
      <w:r>
        <w:rPr>
          <w:rFonts w:ascii="Times New Roman" w:eastAsia="Times New Roman" w:hAnsi="Times New Roman" w:cs="Times New Roman"/>
          <w:bCs/>
          <w:lang w:val="en-US"/>
        </w:rPr>
        <w:t xml:space="preserve">      </w:t>
      </w:r>
      <w:r w:rsidR="004025F1" w:rsidRPr="00AF7947">
        <w:rPr>
          <w:rFonts w:ascii="Times New Roman" w:eastAsia="Times New Roman" w:hAnsi="Times New Roman" w:cs="Times New Roman"/>
          <w:bCs/>
        </w:rPr>
        <w:t xml:space="preserve">To explain how visual and linguistic modes jointly construct medical meaning in English medical textbooks used in Vietnam, this study employs an </w:t>
      </w:r>
      <w:r>
        <w:rPr>
          <w:rFonts w:ascii="Times New Roman" w:eastAsia="Times New Roman" w:hAnsi="Times New Roman" w:cs="Times New Roman"/>
          <w:bCs/>
        </w:rPr>
        <w:t>IMAF</w:t>
      </w:r>
      <w:r w:rsidR="004025F1" w:rsidRPr="00AF7947">
        <w:rPr>
          <w:rFonts w:ascii="Times New Roman" w:eastAsia="Times New Roman" w:hAnsi="Times New Roman" w:cs="Times New Roman"/>
          <w:bCs/>
        </w:rPr>
        <w:t xml:space="preserve">. Rather than a new theory, the IMAF is a theory-led </w:t>
      </w:r>
      <w:r w:rsidR="004025F1" w:rsidRPr="00AF7947">
        <w:rPr>
          <w:rFonts w:ascii="Times New Roman" w:eastAsia="Times New Roman" w:hAnsi="Times New Roman" w:cs="Times New Roman"/>
          <w:bCs/>
        </w:rPr>
        <w:lastRenderedPageBreak/>
        <w:t>analytical apparatus that synthesises established social-semiotic models for page-ensemble analysis. It integrates (1) Kress and van Leeuwen’s (2021) Grammar of Visual Design to describe representational, interactive, and compositional visual meanings, and (2) Unsworth’s (2008) multimodal metafunctions and intersemiotic relations to explain image-text coupling. Organised in three strata - visual description, intersemiotic explanation, and pedagogic-disciplinary interpretation - the IMAF ensures systematic, traceable, and auditable analysis.</w:t>
      </w:r>
    </w:p>
    <w:p w:rsidR="004025F1" w:rsidRPr="00AF7947" w:rsidRDefault="004025F1" w:rsidP="008528CB">
      <w:pPr>
        <w:spacing w:after="0" w:line="288" w:lineRule="auto"/>
        <w:jc w:val="center"/>
        <w:rPr>
          <w:rFonts w:ascii="Times New Roman" w:eastAsia="Times New Roman" w:hAnsi="Times New Roman" w:cs="Times New Roman"/>
          <w:bCs/>
        </w:rPr>
      </w:pPr>
      <w:r w:rsidRPr="00AF7947">
        <w:rPr>
          <w:rFonts w:ascii="Times New Roman" w:hAnsi="Times New Roman" w:cs="Times New Roman"/>
          <w:noProof/>
          <w:lang w:val="en-US"/>
        </w:rPr>
        <w:drawing>
          <wp:inline distT="0" distB="0" distL="0" distR="0">
            <wp:extent cx="3830320" cy="2875280"/>
            <wp:effectExtent l="0" t="0" r="0" b="1270"/>
            <wp:docPr id="6" name="Picture 6" descr="Screenshot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creenshot (239)"/>
                    <pic:cNvPicPr>
                      <a:picLocks noChangeAspect="1" noChangeArrowheads="1"/>
                    </pic:cNvPicPr>
                  </pic:nvPicPr>
                  <pic:blipFill>
                    <a:blip r:embed="rId12" cstate="print">
                      <a:extLst>
                        <a:ext uri="{28A0092B-C50C-407E-A947-70E740481C1C}">
                          <a14:useLocalDpi xmlns:a14="http://schemas.microsoft.com/office/drawing/2010/main" val="0"/>
                        </a:ext>
                      </a:extLst>
                    </a:blip>
                    <a:srcRect l="19081" t="5559" r="948" b="5540"/>
                    <a:stretch>
                      <a:fillRect/>
                    </a:stretch>
                  </pic:blipFill>
                  <pic:spPr bwMode="auto">
                    <a:xfrm>
                      <a:off x="0" y="0"/>
                      <a:ext cx="3835888" cy="2879460"/>
                    </a:xfrm>
                    <a:prstGeom prst="rect">
                      <a:avLst/>
                    </a:prstGeom>
                    <a:noFill/>
                    <a:ln>
                      <a:noFill/>
                    </a:ln>
                  </pic:spPr>
                </pic:pic>
              </a:graphicData>
            </a:graphic>
          </wp:inline>
        </w:drawing>
      </w:r>
    </w:p>
    <w:p w:rsidR="000D2625" w:rsidRPr="00AF7947" w:rsidRDefault="000D2625" w:rsidP="008528CB">
      <w:pPr>
        <w:spacing w:after="0" w:line="288" w:lineRule="auto"/>
        <w:jc w:val="center"/>
        <w:rPr>
          <w:rFonts w:ascii="Times New Roman" w:eastAsia="Times New Roman" w:hAnsi="Times New Roman" w:cs="Times New Roman"/>
          <w:b/>
          <w:bCs/>
        </w:rPr>
      </w:pPr>
      <w:r w:rsidRPr="00AF7947">
        <w:rPr>
          <w:rFonts w:ascii="Times New Roman" w:eastAsia="Times New Roman" w:hAnsi="Times New Roman" w:cs="Times New Roman"/>
          <w:b/>
          <w:bCs/>
        </w:rPr>
        <w:t>Figure 3.</w:t>
      </w:r>
      <w:r w:rsidR="004025F1" w:rsidRPr="00AF7947">
        <w:rPr>
          <w:rFonts w:ascii="Times New Roman" w:eastAsia="Times New Roman" w:hAnsi="Times New Roman" w:cs="Times New Roman"/>
          <w:b/>
          <w:bCs/>
          <w:lang w:val="en-US"/>
        </w:rPr>
        <w:t>3</w:t>
      </w:r>
      <w:r w:rsidRPr="00AF7947">
        <w:rPr>
          <w:rFonts w:ascii="Times New Roman" w:eastAsia="Times New Roman" w:hAnsi="Times New Roman" w:cs="Times New Roman"/>
          <w:b/>
          <w:bCs/>
        </w:rPr>
        <w:t xml:space="preserve"> Integrated Multimodal Analytical Framework</w:t>
      </w:r>
    </w:p>
    <w:p w:rsidR="00122488" w:rsidRPr="00AF7947" w:rsidRDefault="000D2625" w:rsidP="008528CB">
      <w:pPr>
        <w:tabs>
          <w:tab w:val="left" w:pos="9498"/>
          <w:tab w:val="left" w:pos="9639"/>
        </w:tabs>
        <w:spacing w:after="0" w:line="288" w:lineRule="auto"/>
        <w:jc w:val="both"/>
        <w:rPr>
          <w:rFonts w:ascii="Times New Roman" w:eastAsia="Times New Roman" w:hAnsi="Times New Roman" w:cs="Times New Roman"/>
          <w:b/>
        </w:rPr>
      </w:pPr>
      <w:r w:rsidRPr="00AF7947">
        <w:rPr>
          <w:rFonts w:ascii="Times New Roman" w:eastAsia="Times New Roman" w:hAnsi="Times New Roman" w:cs="Times New Roman"/>
          <w:b/>
          <w:lang w:val="en-US"/>
        </w:rPr>
        <w:t>3.</w:t>
      </w:r>
      <w:r w:rsidR="009C7BCD">
        <w:rPr>
          <w:rFonts w:ascii="Times New Roman" w:eastAsia="Times New Roman" w:hAnsi="Times New Roman" w:cs="Times New Roman"/>
          <w:b/>
          <w:lang w:val="en-US"/>
        </w:rPr>
        <w:t>6.</w:t>
      </w:r>
      <w:r w:rsidRPr="00AF7947">
        <w:rPr>
          <w:rFonts w:ascii="Times New Roman" w:eastAsia="Times New Roman" w:hAnsi="Times New Roman" w:cs="Times New Roman"/>
          <w:b/>
          <w:lang w:val="en-US"/>
        </w:rPr>
        <w:t xml:space="preserve"> </w:t>
      </w:r>
      <w:r w:rsidRPr="00AF7947">
        <w:rPr>
          <w:rFonts w:ascii="Times New Roman" w:eastAsia="Times New Roman" w:hAnsi="Times New Roman" w:cs="Times New Roman"/>
          <w:b/>
        </w:rPr>
        <w:t>Coding and Analytical Phases</w:t>
      </w:r>
    </w:p>
    <w:p w:rsidR="004025F1" w:rsidRPr="00AF7947" w:rsidRDefault="009C7BCD" w:rsidP="008528CB">
      <w:pPr>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4025F1" w:rsidRPr="00AF7947">
        <w:rPr>
          <w:rFonts w:ascii="Times New Roman" w:eastAsia="Times New Roman" w:hAnsi="Times New Roman" w:cs="Times New Roman"/>
        </w:rPr>
        <w:t xml:space="preserve">Coding in this study is treated as a theory-disciplined interpretive practice aligned with the IMAF, rather than a neutral technical step. The analysis proceeds recursively through three phases. Phase 1 (RQ1) applies GVD to code visual representational, interactive, and compositional meanings, establishing a systematic baseline of visual organisation. Phase 2 (RQ2) codes intersemiotic relations using Unsworth and related typologies, identifying elaboration, extension, enhancement, and metafunctional alignment across image–text </w:t>
      </w:r>
      <w:r w:rsidR="004025F1" w:rsidRPr="00AF7947">
        <w:rPr>
          <w:rFonts w:ascii="Times New Roman" w:eastAsia="Times New Roman" w:hAnsi="Times New Roman" w:cs="Times New Roman"/>
        </w:rPr>
        <w:lastRenderedPageBreak/>
        <w:t>ensembles; linguistic features are examined only when they anchor visual meaning. Phase 3 synthesises these findings to interpret pedagogic-disciplinary meanings, explaining how multimodal design constructs medical knowledge and positions learners. Rigour is supported through a rubricised codebook, audit trails, reflexive memos, and</w:t>
      </w:r>
      <w:r w:rsidR="00921EF0">
        <w:rPr>
          <w:rFonts w:ascii="Times New Roman" w:eastAsia="Times New Roman" w:hAnsi="Times New Roman" w:cs="Times New Roman"/>
        </w:rPr>
        <w:t xml:space="preserve"> a calibrated salience scale (0-</w:t>
      </w:r>
      <w:r w:rsidR="004025F1" w:rsidRPr="00AF7947">
        <w:rPr>
          <w:rFonts w:ascii="Times New Roman" w:eastAsia="Times New Roman" w:hAnsi="Times New Roman" w:cs="Times New Roman"/>
        </w:rPr>
        <w:t>3) for consistent comparison.</w:t>
      </w:r>
    </w:p>
    <w:p w:rsidR="000D2625" w:rsidRPr="00AF7947" w:rsidRDefault="000D2625" w:rsidP="008528CB">
      <w:pPr>
        <w:spacing w:after="0" w:line="288" w:lineRule="auto"/>
        <w:jc w:val="both"/>
        <w:rPr>
          <w:rFonts w:ascii="Times New Roman" w:eastAsia="Times New Roman" w:hAnsi="Times New Roman" w:cs="Times New Roman"/>
          <w:b/>
        </w:rPr>
      </w:pPr>
      <w:r w:rsidRPr="00AF7947">
        <w:rPr>
          <w:rFonts w:ascii="Times New Roman" w:hAnsi="Times New Roman" w:cs="Times New Roman"/>
          <w:b/>
          <w:lang w:val="en-US"/>
        </w:rPr>
        <w:t>3.</w:t>
      </w:r>
      <w:r w:rsidR="00AF7947" w:rsidRPr="00AF7947">
        <w:rPr>
          <w:rFonts w:ascii="Times New Roman" w:hAnsi="Times New Roman" w:cs="Times New Roman"/>
          <w:b/>
          <w:lang w:val="en-US"/>
        </w:rPr>
        <w:t>7</w:t>
      </w:r>
      <w:r w:rsidR="009C7BCD">
        <w:rPr>
          <w:rFonts w:ascii="Times New Roman" w:hAnsi="Times New Roman" w:cs="Times New Roman"/>
          <w:b/>
          <w:lang w:val="en-US"/>
        </w:rPr>
        <w:t>.</w:t>
      </w:r>
      <w:r w:rsidRPr="00AF7947">
        <w:rPr>
          <w:rFonts w:ascii="Times New Roman" w:hAnsi="Times New Roman" w:cs="Times New Roman"/>
          <w:b/>
          <w:lang w:val="en-US"/>
        </w:rPr>
        <w:t xml:space="preserve"> </w:t>
      </w:r>
      <w:r w:rsidRPr="00AF7947">
        <w:rPr>
          <w:rFonts w:ascii="Times New Roman" w:eastAsia="Times New Roman" w:hAnsi="Times New Roman" w:cs="Times New Roman"/>
          <w:b/>
        </w:rPr>
        <w:t>Reliability, Validity, and Ethical Considerations</w:t>
      </w:r>
    </w:p>
    <w:p w:rsidR="004025F1" w:rsidRPr="00AF7947" w:rsidRDefault="009C7BCD" w:rsidP="008528CB">
      <w:pPr>
        <w:keepNext/>
        <w:pBdr>
          <w:top w:val="nil"/>
          <w:left w:val="nil"/>
          <w:bottom w:val="nil"/>
          <w:right w:val="nil"/>
          <w:between w:val="nil"/>
        </w:pBdr>
        <w:spacing w:after="0" w:line="288" w:lineRule="auto"/>
        <w:jc w:val="both"/>
        <w:rPr>
          <w:rFonts w:ascii="Times New Roman" w:eastAsia="Times New Roman" w:hAnsi="Times New Roman" w:cs="Times New Roman"/>
        </w:rPr>
      </w:pPr>
      <w:bookmarkStart w:id="16" w:name="_heading=h.3m226di60siw" w:colFirst="0" w:colLast="0"/>
      <w:bookmarkStart w:id="17" w:name="_heading=h.2hio093" w:colFirst="0" w:colLast="0"/>
      <w:bookmarkStart w:id="18" w:name="bookmark=id.375fbgg" w:colFirst="0" w:colLast="0"/>
      <w:bookmarkEnd w:id="16"/>
      <w:bookmarkEnd w:id="17"/>
      <w:bookmarkEnd w:id="18"/>
      <w:r>
        <w:rPr>
          <w:rFonts w:ascii="Times New Roman" w:eastAsia="Times New Roman" w:hAnsi="Times New Roman" w:cs="Times New Roman"/>
          <w:lang w:val="en-US"/>
        </w:rPr>
        <w:t xml:space="preserve">     </w:t>
      </w:r>
      <w:r w:rsidR="004025F1" w:rsidRPr="00AF7947">
        <w:rPr>
          <w:rFonts w:ascii="Times New Roman" w:eastAsia="Times New Roman" w:hAnsi="Times New Roman" w:cs="Times New Roman"/>
        </w:rPr>
        <w:t>Trustworthiness is ensured through transparent, reflexive multimodal analysis grounded in the IMAF and traceable to corpus evidence (Lincoln &amp; Guba, 1985). Reliability is maintained via consistent coding, audit trails, and memos. Validity is strengthened through cross-stratum triangulation and saturation. Ethical integrity involves accurate attribution, scholarly use, cultural sensitivity, and positionality.</w:t>
      </w:r>
    </w:p>
    <w:p w:rsidR="00AF7947" w:rsidRPr="00AF7947" w:rsidRDefault="00AF7947" w:rsidP="008528CB">
      <w:pPr>
        <w:keepNext/>
        <w:pBdr>
          <w:top w:val="nil"/>
          <w:left w:val="nil"/>
          <w:bottom w:val="nil"/>
          <w:right w:val="nil"/>
          <w:between w:val="nil"/>
        </w:pBdr>
        <w:spacing w:after="0" w:line="288" w:lineRule="auto"/>
        <w:jc w:val="both"/>
        <w:rPr>
          <w:rFonts w:ascii="Times New Roman" w:eastAsia="Times New Roman" w:hAnsi="Times New Roman" w:cs="Times New Roman"/>
          <w:b/>
        </w:rPr>
      </w:pPr>
      <w:r w:rsidRPr="00AF7947">
        <w:rPr>
          <w:rFonts w:ascii="Times New Roman" w:eastAsia="Times New Roman" w:hAnsi="Times New Roman" w:cs="Times New Roman"/>
          <w:b/>
          <w:lang w:val="en-US"/>
        </w:rPr>
        <w:t>3.8</w:t>
      </w:r>
      <w:r w:rsidR="009C7BCD">
        <w:rPr>
          <w:rFonts w:ascii="Times New Roman" w:eastAsia="Times New Roman" w:hAnsi="Times New Roman" w:cs="Times New Roman"/>
          <w:b/>
          <w:lang w:val="en-US"/>
        </w:rPr>
        <w:t>.</w:t>
      </w:r>
      <w:r w:rsidRPr="00AF7947">
        <w:rPr>
          <w:rFonts w:ascii="Times New Roman" w:eastAsia="Times New Roman" w:hAnsi="Times New Roman" w:cs="Times New Roman"/>
          <w:b/>
          <w:lang w:val="en-US"/>
        </w:rPr>
        <w:t xml:space="preserve"> </w:t>
      </w:r>
      <w:r w:rsidRPr="00AF7947">
        <w:rPr>
          <w:rFonts w:ascii="Times New Roman" w:eastAsia="Times New Roman" w:hAnsi="Times New Roman" w:cs="Times New Roman"/>
          <w:b/>
        </w:rPr>
        <w:t>Concluding Remarks</w:t>
      </w:r>
    </w:p>
    <w:p w:rsidR="00AF7947" w:rsidRPr="00AF7947" w:rsidRDefault="009C7BCD" w:rsidP="008528CB">
      <w:pPr>
        <w:keepNext/>
        <w:pBdr>
          <w:top w:val="nil"/>
          <w:left w:val="nil"/>
          <w:bottom w:val="nil"/>
          <w:right w:val="nil"/>
          <w:between w:val="nil"/>
        </w:pBdr>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F7947" w:rsidRPr="00AF7947">
        <w:rPr>
          <w:rFonts w:ascii="Times New Roman" w:eastAsia="Times New Roman" w:hAnsi="Times New Roman" w:cs="Times New Roman"/>
        </w:rPr>
        <w:t>This chapter establishes a coherent methodological architecture for explaining multimodal meaning-making in English medical textbooks used in Vietn</w:t>
      </w:r>
      <w:r w:rsidR="008528CB">
        <w:rPr>
          <w:rFonts w:ascii="Times New Roman" w:eastAsia="Times New Roman" w:hAnsi="Times New Roman" w:cs="Times New Roman"/>
        </w:rPr>
        <w:t>am. Grounded in an interpretive-</w:t>
      </w:r>
      <w:r w:rsidR="00AF7947" w:rsidRPr="00AF7947">
        <w:rPr>
          <w:rFonts w:ascii="Times New Roman" w:eastAsia="Times New Roman" w:hAnsi="Times New Roman" w:cs="Times New Roman"/>
        </w:rPr>
        <w:t>explanatory social-semiotic paradigm, it operationalises the IMAF as a three-stratum framework, supported by a traceable five-step corpus-building workflow and a rubricised codebook for systematic cross-case comparison between Medical Terminology</w:t>
      </w:r>
      <w:r w:rsidR="0028744A">
        <w:rPr>
          <w:rFonts w:ascii="Times New Roman" w:eastAsia="Times New Roman" w:hAnsi="Times New Roman" w:cs="Times New Roman"/>
          <w:lang w:val="en-US"/>
        </w:rPr>
        <w:t xml:space="preserve"> (MT)</w:t>
      </w:r>
      <w:r w:rsidR="00AF7947" w:rsidRPr="00AF7947">
        <w:rPr>
          <w:rFonts w:ascii="Times New Roman" w:eastAsia="Times New Roman" w:hAnsi="Times New Roman" w:cs="Times New Roman"/>
        </w:rPr>
        <w:t xml:space="preserve"> and Career Paths: Medical</w:t>
      </w:r>
      <w:r w:rsidR="0028744A">
        <w:rPr>
          <w:rFonts w:ascii="Times New Roman" w:eastAsia="Times New Roman" w:hAnsi="Times New Roman" w:cs="Times New Roman"/>
          <w:lang w:val="en-US"/>
        </w:rPr>
        <w:t xml:space="preserve"> (</w:t>
      </w:r>
      <w:r w:rsidR="0028744A" w:rsidRPr="00AF7947">
        <w:rPr>
          <w:rFonts w:ascii="Times New Roman" w:eastAsia="Times New Roman" w:hAnsi="Times New Roman" w:cs="Times New Roman"/>
        </w:rPr>
        <w:t>CPM</w:t>
      </w:r>
      <w:r w:rsidR="0028744A">
        <w:rPr>
          <w:rFonts w:ascii="Times New Roman" w:eastAsia="Times New Roman" w:hAnsi="Times New Roman" w:cs="Times New Roman"/>
          <w:lang w:val="en-US"/>
        </w:rPr>
        <w:t>)</w:t>
      </w:r>
      <w:r w:rsidR="00AF7947" w:rsidRPr="00AF7947">
        <w:rPr>
          <w:rFonts w:ascii="Times New Roman" w:eastAsia="Times New Roman" w:hAnsi="Times New Roman" w:cs="Times New Roman"/>
        </w:rPr>
        <w:t>. It also secures trustworthiness through reflexive consistency, cross-stratum triangulation, saturation logic, and ethical integrity, ensuring that subsequent analyses are theory-constrained, evidence-based, and transparent. On this basis, Chapter IV proceeds to the empirical findings, showing how images and language are designed to co-construct medical knowledge and pedagogic meaning across the selected page ensembles.</w:t>
      </w:r>
    </w:p>
    <w:p w:rsidR="008528CB" w:rsidRDefault="008528CB">
      <w:pPr>
        <w:rPr>
          <w:rFonts w:ascii="Times New Roman" w:eastAsia="Times New Roman" w:hAnsi="Times New Roman" w:cs="Times New Roman"/>
          <w:b/>
          <w:bCs/>
        </w:rPr>
      </w:pPr>
      <w:r>
        <w:rPr>
          <w:rFonts w:ascii="Times New Roman" w:eastAsia="Times New Roman" w:hAnsi="Times New Roman" w:cs="Times New Roman"/>
          <w:b/>
          <w:bCs/>
        </w:rPr>
        <w:br w:type="page"/>
      </w:r>
    </w:p>
    <w:p w:rsidR="000D2625" w:rsidRPr="00AF7947" w:rsidRDefault="00B32561" w:rsidP="00AF7947">
      <w:pPr>
        <w:keepNext/>
        <w:pBdr>
          <w:top w:val="nil"/>
          <w:left w:val="nil"/>
          <w:bottom w:val="nil"/>
          <w:right w:val="nil"/>
          <w:between w:val="nil"/>
        </w:pBdr>
        <w:spacing w:after="0" w:line="312" w:lineRule="auto"/>
        <w:jc w:val="center"/>
        <w:rPr>
          <w:rFonts w:ascii="Times New Roman" w:eastAsia="Times New Roman" w:hAnsi="Times New Roman" w:cs="Times New Roman"/>
          <w:b/>
          <w:bCs/>
        </w:rPr>
      </w:pPr>
      <w:r w:rsidRPr="00AF7947">
        <w:rPr>
          <w:rFonts w:ascii="Times New Roman" w:eastAsia="Times New Roman" w:hAnsi="Times New Roman" w:cs="Times New Roman"/>
          <w:b/>
          <w:bCs/>
        </w:rPr>
        <w:lastRenderedPageBreak/>
        <w:t xml:space="preserve">CHAPTER </w:t>
      </w:r>
      <w:r w:rsidR="00887E46" w:rsidRPr="00AF7947">
        <w:rPr>
          <w:rFonts w:ascii="Times New Roman" w:eastAsia="Times New Roman" w:hAnsi="Times New Roman" w:cs="Times New Roman"/>
          <w:b/>
          <w:bCs/>
          <w:lang w:val="en-US"/>
        </w:rPr>
        <w:t>IV</w:t>
      </w:r>
      <w:r w:rsidRPr="00AF7947">
        <w:rPr>
          <w:rFonts w:ascii="Times New Roman" w:eastAsia="Times New Roman" w:hAnsi="Times New Roman" w:cs="Times New Roman"/>
          <w:b/>
          <w:bCs/>
        </w:rPr>
        <w:t xml:space="preserve">: </w:t>
      </w:r>
      <w:bookmarkStart w:id="19" w:name="_heading=h.jzpmwk" w:colFirst="0" w:colLast="0"/>
      <w:bookmarkEnd w:id="19"/>
      <w:r w:rsidR="000D2625" w:rsidRPr="00AF7947">
        <w:rPr>
          <w:rFonts w:ascii="Times New Roman" w:eastAsia="Times New Roman" w:hAnsi="Times New Roman" w:cs="Times New Roman"/>
          <w:b/>
          <w:bCs/>
        </w:rPr>
        <w:t>VISUAL MEANING IN MEDICAL TEXTBOOK IMAGERY</w:t>
      </w:r>
    </w:p>
    <w:p w:rsidR="004025F1" w:rsidRPr="00AF7947" w:rsidRDefault="008528CB" w:rsidP="008528CB">
      <w:pPr>
        <w:keepNext/>
        <w:pBdr>
          <w:top w:val="nil"/>
          <w:left w:val="nil"/>
          <w:bottom w:val="nil"/>
          <w:right w:val="nil"/>
          <w:between w:val="nil"/>
        </w:pBdr>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B32561" w:rsidRPr="00AF7947">
        <w:rPr>
          <w:rFonts w:ascii="Times New Roman" w:eastAsia="Times New Roman" w:hAnsi="Times New Roman" w:cs="Times New Roman"/>
        </w:rPr>
        <w:t xml:space="preserve">Chapter </w:t>
      </w:r>
      <w:r w:rsidR="00887E46" w:rsidRPr="00AF7947">
        <w:rPr>
          <w:rFonts w:ascii="Times New Roman" w:eastAsia="Times New Roman" w:hAnsi="Times New Roman" w:cs="Times New Roman"/>
          <w:lang w:val="en-US"/>
        </w:rPr>
        <w:t>IV</w:t>
      </w:r>
      <w:r w:rsidR="00B32561" w:rsidRPr="00AF7947">
        <w:rPr>
          <w:rFonts w:ascii="Times New Roman" w:eastAsia="Times New Roman" w:hAnsi="Times New Roman" w:cs="Times New Roman"/>
        </w:rPr>
        <w:t xml:space="preserve"> </w:t>
      </w:r>
      <w:bookmarkStart w:id="20" w:name="_heading=h.mgtf4xa3lo7o" w:colFirst="0" w:colLast="0"/>
      <w:bookmarkEnd w:id="20"/>
      <w:r w:rsidR="004025F1" w:rsidRPr="00AF7947">
        <w:rPr>
          <w:rFonts w:ascii="Times New Roman" w:eastAsia="Times New Roman" w:hAnsi="Times New Roman" w:cs="Times New Roman"/>
        </w:rPr>
        <w:t xml:space="preserve">analyses EMP textbook images as epistemic designs shaping medical knowledge for novice learners. Using IMAF-Stratum 1 and the </w:t>
      </w:r>
      <w:r w:rsidR="0028744A">
        <w:rPr>
          <w:rFonts w:ascii="Times New Roman" w:eastAsia="Times New Roman" w:hAnsi="Times New Roman" w:cs="Times New Roman"/>
          <w:lang w:val="en-US"/>
        </w:rPr>
        <w:t>GVD</w:t>
      </w:r>
      <w:r w:rsidR="004025F1" w:rsidRPr="00AF7947">
        <w:rPr>
          <w:rFonts w:ascii="Times New Roman" w:eastAsia="Times New Roman" w:hAnsi="Times New Roman" w:cs="Times New Roman"/>
        </w:rPr>
        <w:t>, it examines representation, viewer positioning, and composition across 40 page ensembles. Findings identify recurring visual mechanisms and establish a visual baseline for Chapter V’s intersemiotic analysis.</w:t>
      </w:r>
    </w:p>
    <w:p w:rsidR="00AF7947" w:rsidRPr="00AF7947" w:rsidRDefault="00AF7947" w:rsidP="008528CB">
      <w:pPr>
        <w:keepNext/>
        <w:pBdr>
          <w:top w:val="nil"/>
          <w:left w:val="nil"/>
          <w:bottom w:val="nil"/>
          <w:right w:val="nil"/>
          <w:between w:val="nil"/>
        </w:pBdr>
        <w:spacing w:after="0" w:line="288" w:lineRule="auto"/>
        <w:jc w:val="both"/>
        <w:rPr>
          <w:rFonts w:ascii="Times New Roman" w:eastAsia="Times New Roman" w:hAnsi="Times New Roman" w:cs="Times New Roman"/>
          <w:b/>
        </w:rPr>
      </w:pPr>
      <w:r w:rsidRPr="00AF7947">
        <w:rPr>
          <w:rFonts w:ascii="Times New Roman" w:eastAsia="Times New Roman" w:hAnsi="Times New Roman" w:cs="Times New Roman"/>
          <w:b/>
        </w:rPr>
        <w:t>4.1</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Visual Meaning as Disciplinary Vision: Analytical Orientation and Scope </w:t>
      </w:r>
    </w:p>
    <w:p w:rsidR="00AF7947" w:rsidRPr="00AF7947" w:rsidRDefault="008528CB" w:rsidP="008528CB">
      <w:pPr>
        <w:keepNext/>
        <w:pBdr>
          <w:top w:val="nil"/>
          <w:left w:val="nil"/>
          <w:bottom w:val="nil"/>
          <w:right w:val="nil"/>
          <w:between w:val="nil"/>
        </w:pBdr>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F7947" w:rsidRPr="00AF7947">
        <w:rPr>
          <w:rFonts w:ascii="Times New Roman" w:eastAsia="Times New Roman" w:hAnsi="Times New Roman" w:cs="Times New Roman"/>
        </w:rPr>
        <w:t>Chapter IV answers RQ1 by analysing EMP textbook images as epistemic designs (IMAF-Stratum 1), not decoration. Using 40 page ensembles (20 MT, 20 CPM), it compares two visual ecologies: MT’s conceptual, classificatory diagrams and CPM’s contextual, practice-oriented scenes. Guided by GVD and transparent coding, it maps representational, interactive, and compositional meaning to establish visual profiles for Chapter V.</w:t>
      </w:r>
    </w:p>
    <w:p w:rsidR="00887E46" w:rsidRPr="00AF7947" w:rsidRDefault="00887E46" w:rsidP="008528CB">
      <w:pPr>
        <w:keepNext/>
        <w:pBdr>
          <w:top w:val="nil"/>
          <w:left w:val="nil"/>
          <w:bottom w:val="nil"/>
          <w:right w:val="nil"/>
          <w:between w:val="nil"/>
        </w:pBdr>
        <w:spacing w:after="0" w:line="288" w:lineRule="auto"/>
        <w:jc w:val="both"/>
        <w:rPr>
          <w:rFonts w:ascii="Times New Roman" w:eastAsia="Times New Roman" w:hAnsi="Times New Roman" w:cs="Times New Roman"/>
          <w:b/>
        </w:rPr>
      </w:pPr>
      <w:r w:rsidRPr="00AF7947">
        <w:rPr>
          <w:rFonts w:ascii="Times New Roman" w:eastAsia="Times New Roman" w:hAnsi="Times New Roman" w:cs="Times New Roman"/>
          <w:b/>
        </w:rPr>
        <w:t>4.</w:t>
      </w:r>
      <w:r w:rsidR="00AF7947" w:rsidRPr="00AF7947">
        <w:rPr>
          <w:rFonts w:ascii="Times New Roman" w:eastAsia="Times New Roman" w:hAnsi="Times New Roman" w:cs="Times New Roman"/>
          <w:b/>
          <w:lang w:val="en-US"/>
        </w:rPr>
        <w:t>2</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Distribution of Visual Semiotic Resources across the Corpus</w:t>
      </w:r>
    </w:p>
    <w:p w:rsidR="004025F1" w:rsidRPr="00AF7947" w:rsidRDefault="008528CB" w:rsidP="008528CB">
      <w:pPr>
        <w:keepNext/>
        <w:pBdr>
          <w:top w:val="nil"/>
          <w:left w:val="nil"/>
          <w:bottom w:val="nil"/>
          <w:right w:val="nil"/>
          <w:between w:val="nil"/>
        </w:pBdr>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4025F1" w:rsidRPr="00AF7947">
        <w:rPr>
          <w:rFonts w:ascii="Times New Roman" w:eastAsia="Times New Roman" w:hAnsi="Times New Roman" w:cs="Times New Roman"/>
        </w:rPr>
        <w:t>Drawing on the Page-Ensemble Analytical Matrix (Appendix C), this section maps how visual semiotic resources pattern across the 40 ensembles, showing that the contrasts discussed later are design tendencies, not isolated cases. At corpus level, MT and CPM mobilise visuals to foreground different epistemic views of medical knowledge. MT pr</w:t>
      </w:r>
      <w:r w:rsidR="00AC7CE4" w:rsidRPr="00AF7947">
        <w:rPr>
          <w:rFonts w:ascii="Times New Roman" w:eastAsia="Times New Roman" w:hAnsi="Times New Roman" w:cs="Times New Roman"/>
        </w:rPr>
        <w:t>ivileges conceptual abstraction-</w:t>
      </w:r>
      <w:r w:rsidR="004025F1" w:rsidRPr="00AF7947">
        <w:rPr>
          <w:rFonts w:ascii="Times New Roman" w:eastAsia="Times New Roman" w:hAnsi="Times New Roman" w:cs="Times New Roman"/>
        </w:rPr>
        <w:t>labelled diagrams, cross-sectio</w:t>
      </w:r>
      <w:r w:rsidR="00AC7CE4" w:rsidRPr="00AF7947">
        <w:rPr>
          <w:rFonts w:ascii="Times New Roman" w:eastAsia="Times New Roman" w:hAnsi="Times New Roman" w:cs="Times New Roman"/>
        </w:rPr>
        <w:t>ns, and classificatory schemata-</w:t>
      </w:r>
      <w:r w:rsidR="004025F1" w:rsidRPr="00AF7947">
        <w:rPr>
          <w:rFonts w:ascii="Times New Roman" w:eastAsia="Times New Roman" w:hAnsi="Times New Roman" w:cs="Times New Roman"/>
        </w:rPr>
        <w:t xml:space="preserve">inviting learners to inspect, name, and organise the body as a stable system. CPM, in contrast, more often situates meaning in practice, depicting people, tools, and actions in recognisable clinical settings. Viewer positioning and layout reinforce this divide: MT stabilises hierarchy and observation, while </w:t>
      </w:r>
      <w:r w:rsidR="0028744A" w:rsidRPr="00AF7947">
        <w:rPr>
          <w:rFonts w:ascii="Times New Roman" w:eastAsia="Times New Roman" w:hAnsi="Times New Roman" w:cs="Times New Roman"/>
        </w:rPr>
        <w:t>CPM</w:t>
      </w:r>
      <w:r w:rsidR="004025F1" w:rsidRPr="00AF7947">
        <w:rPr>
          <w:rFonts w:ascii="Times New Roman" w:eastAsia="Times New Roman" w:hAnsi="Times New Roman" w:cs="Times New Roman"/>
        </w:rPr>
        <w:t xml:space="preserve"> supports sequential, task-oriented engagement.</w:t>
      </w:r>
    </w:p>
    <w:p w:rsidR="00887E46" w:rsidRPr="00AF7947" w:rsidRDefault="00887E46" w:rsidP="008528CB">
      <w:pPr>
        <w:keepNext/>
        <w:pBdr>
          <w:top w:val="nil"/>
          <w:left w:val="nil"/>
          <w:bottom w:val="nil"/>
          <w:right w:val="nil"/>
          <w:between w:val="nil"/>
        </w:pBdr>
        <w:spacing w:after="0" w:line="288" w:lineRule="auto"/>
        <w:jc w:val="both"/>
        <w:rPr>
          <w:rFonts w:ascii="Times New Roman" w:eastAsia="Times New Roman" w:hAnsi="Times New Roman" w:cs="Times New Roman"/>
          <w:b/>
        </w:rPr>
      </w:pPr>
      <w:r w:rsidRPr="00AF7947">
        <w:rPr>
          <w:rFonts w:ascii="Times New Roman" w:eastAsia="Times New Roman" w:hAnsi="Times New Roman" w:cs="Times New Roman"/>
          <w:b/>
        </w:rPr>
        <w:t>4.</w:t>
      </w:r>
      <w:r w:rsidR="00AF7947" w:rsidRPr="00AF7947">
        <w:rPr>
          <w:rFonts w:ascii="Times New Roman" w:eastAsia="Times New Roman" w:hAnsi="Times New Roman" w:cs="Times New Roman"/>
          <w:b/>
          <w:lang w:val="en-US"/>
        </w:rPr>
        <w:t>3</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Representational Meaning in Medical Textbook Imagery</w:t>
      </w:r>
    </w:p>
    <w:p w:rsidR="00AC7CE4" w:rsidRPr="00AF7947" w:rsidRDefault="008528CB" w:rsidP="008528CB">
      <w:pPr>
        <w:keepNext/>
        <w:pBdr>
          <w:top w:val="nil"/>
          <w:left w:val="nil"/>
          <w:bottom w:val="nil"/>
          <w:right w:val="nil"/>
          <w:between w:val="nil"/>
        </w:pBdr>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C7CE4" w:rsidRPr="00AF7947">
        <w:rPr>
          <w:rFonts w:ascii="Times New Roman" w:eastAsia="Times New Roman" w:hAnsi="Times New Roman" w:cs="Times New Roman"/>
        </w:rPr>
        <w:t>Having established the broader visual tendencies across the corpus, this section tu</w:t>
      </w:r>
      <w:r w:rsidR="00921EF0">
        <w:rPr>
          <w:rFonts w:ascii="Times New Roman" w:eastAsia="Times New Roman" w:hAnsi="Times New Roman" w:cs="Times New Roman"/>
        </w:rPr>
        <w:t xml:space="preserve">rns to representational meaning, </w:t>
      </w:r>
      <w:r w:rsidR="00AC7CE4" w:rsidRPr="00AF7947">
        <w:rPr>
          <w:rFonts w:ascii="Times New Roman" w:eastAsia="Times New Roman" w:hAnsi="Times New Roman" w:cs="Times New Roman"/>
        </w:rPr>
        <w:t xml:space="preserve">the ways textbook images </w:t>
      </w:r>
      <w:r w:rsidR="00AC7CE4" w:rsidRPr="00AF7947">
        <w:rPr>
          <w:rFonts w:ascii="Times New Roman" w:eastAsia="Times New Roman" w:hAnsi="Times New Roman" w:cs="Times New Roman"/>
        </w:rPr>
        <w:lastRenderedPageBreak/>
        <w:t>make medical knowledge “seeable” by selecting what is shown, what relations are foregrounded, and which processes are brought into view or left implicit. From a social semiotic perspective, such representational choices are never neutral: they encode disciplinary assumptions about what counts as legitimate medical knowing and how novice learners should access it. Drawing on GVD, the analysis distinguishes conceptual representations, which</w:t>
      </w:r>
      <w:r w:rsidR="0028744A">
        <w:rPr>
          <w:rFonts w:ascii="Times New Roman" w:eastAsia="Times New Roman" w:hAnsi="Times New Roman" w:cs="Times New Roman"/>
        </w:rPr>
        <w:t xml:space="preserve"> stabilise classification, part-</w:t>
      </w:r>
      <w:r w:rsidR="00AC7CE4" w:rsidRPr="00AF7947">
        <w:rPr>
          <w:rFonts w:ascii="Times New Roman" w:eastAsia="Times New Roman" w:hAnsi="Times New Roman" w:cs="Times New Roman"/>
        </w:rPr>
        <w:t xml:space="preserve">whole structure, and symbolic identity, from narrative representations, which visualise action, reaction, and temporal unfolding. This distinction is crucial for RQ1 because it reveals contrasting epistemic priorities: </w:t>
      </w:r>
      <w:r w:rsidR="0028744A">
        <w:rPr>
          <w:rFonts w:ascii="Times New Roman" w:eastAsia="Times New Roman" w:hAnsi="Times New Roman" w:cs="Times New Roman"/>
          <w:lang w:val="en-US"/>
        </w:rPr>
        <w:t>MT</w:t>
      </w:r>
      <w:r w:rsidR="00AC7CE4" w:rsidRPr="00AF7947">
        <w:rPr>
          <w:rFonts w:ascii="Times New Roman" w:eastAsia="Times New Roman" w:hAnsi="Times New Roman" w:cs="Times New Roman"/>
        </w:rPr>
        <w:t xml:space="preserve"> tends to construct medicine as an abstract, nameable system, whereas </w:t>
      </w:r>
      <w:r w:rsidR="0028744A" w:rsidRPr="00AF7947">
        <w:rPr>
          <w:rFonts w:ascii="Times New Roman" w:eastAsia="Times New Roman" w:hAnsi="Times New Roman" w:cs="Times New Roman"/>
        </w:rPr>
        <w:t>CPM</w:t>
      </w:r>
      <w:r w:rsidR="00AC7CE4" w:rsidRPr="00AF7947">
        <w:rPr>
          <w:rFonts w:ascii="Times New Roman" w:eastAsia="Times New Roman" w:hAnsi="Times New Roman" w:cs="Times New Roman"/>
        </w:rPr>
        <w:t xml:space="preserve"> more often frames it as situated practice enacted through procedures and interaction.</w:t>
      </w:r>
    </w:p>
    <w:p w:rsidR="00AF7947" w:rsidRPr="00AF7947" w:rsidRDefault="00887E46" w:rsidP="008528CB">
      <w:pPr>
        <w:keepNext/>
        <w:pBdr>
          <w:top w:val="nil"/>
          <w:left w:val="nil"/>
          <w:bottom w:val="nil"/>
          <w:right w:val="nil"/>
          <w:between w:val="nil"/>
        </w:pBdr>
        <w:spacing w:after="0" w:line="288" w:lineRule="auto"/>
        <w:jc w:val="both"/>
        <w:rPr>
          <w:rFonts w:ascii="Times New Roman" w:eastAsia="Times New Roman" w:hAnsi="Times New Roman" w:cs="Times New Roman"/>
          <w:b/>
        </w:rPr>
      </w:pPr>
      <w:r w:rsidRPr="00AF7947">
        <w:rPr>
          <w:rFonts w:ascii="Times New Roman" w:eastAsia="Times New Roman" w:hAnsi="Times New Roman" w:cs="Times New Roman"/>
          <w:b/>
        </w:rPr>
        <w:t>4.</w:t>
      </w:r>
      <w:r w:rsidR="00AF7947" w:rsidRPr="00AF7947">
        <w:rPr>
          <w:rFonts w:ascii="Times New Roman" w:eastAsia="Times New Roman" w:hAnsi="Times New Roman" w:cs="Times New Roman"/>
          <w:b/>
          <w:lang w:val="en-US"/>
        </w:rPr>
        <w:t>4</w:t>
      </w:r>
      <w:r w:rsidR="008528CB">
        <w:rPr>
          <w:rFonts w:ascii="Times New Roman" w:eastAsia="Times New Roman" w:hAnsi="Times New Roman" w:cs="Times New Roman"/>
          <w:b/>
          <w:lang w:val="en-US"/>
        </w:rPr>
        <w:t>.</w:t>
      </w:r>
      <w:r w:rsidR="00AF7947" w:rsidRPr="00AF7947">
        <w:rPr>
          <w:rFonts w:ascii="Times New Roman" w:eastAsia="Times New Roman" w:hAnsi="Times New Roman" w:cs="Times New Roman"/>
          <w:b/>
          <w:lang w:val="en-US"/>
        </w:rPr>
        <w:t xml:space="preserve"> </w:t>
      </w:r>
      <w:r w:rsidR="00AF7947" w:rsidRPr="00AF7947">
        <w:rPr>
          <w:rFonts w:ascii="Times New Roman" w:eastAsia="Times New Roman" w:hAnsi="Times New Roman" w:cs="Times New Roman"/>
          <w:b/>
        </w:rPr>
        <w:t xml:space="preserve">Interactive Meaning: Viewer Positioning and Epistemic Relations </w:t>
      </w:r>
    </w:p>
    <w:p w:rsidR="00AC7CE4" w:rsidRPr="00AF7947" w:rsidRDefault="008528CB" w:rsidP="008528CB">
      <w:pPr>
        <w:keepNext/>
        <w:pBdr>
          <w:top w:val="nil"/>
          <w:left w:val="nil"/>
          <w:bottom w:val="nil"/>
          <w:right w:val="nil"/>
          <w:between w:val="nil"/>
        </w:pBdr>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C7CE4" w:rsidRPr="00AF7947">
        <w:rPr>
          <w:rFonts w:ascii="Times New Roman" w:eastAsia="Times New Roman" w:hAnsi="Times New Roman" w:cs="Times New Roman"/>
        </w:rPr>
        <w:t xml:space="preserve">Across the 40 page ensembles (Appendix A), interactive meaning is realised through patterned choices of gaze, social distance, angle, and modality that position learners epistemically in relation to medical knowledge. These resources do not merely accompany representation; they shape how knowledge is to be approached. </w:t>
      </w:r>
      <w:r w:rsidR="0028744A">
        <w:rPr>
          <w:rFonts w:ascii="Times New Roman" w:eastAsia="Times New Roman" w:hAnsi="Times New Roman" w:cs="Times New Roman"/>
          <w:lang w:val="en-US"/>
        </w:rPr>
        <w:t>MT</w:t>
      </w:r>
      <w:r w:rsidR="00AC7CE4" w:rsidRPr="00AF7947">
        <w:rPr>
          <w:rFonts w:ascii="Times New Roman" w:eastAsia="Times New Roman" w:hAnsi="Times New Roman" w:cs="Times New Roman"/>
        </w:rPr>
        <w:t xml:space="preserve"> predo</w:t>
      </w:r>
      <w:r w:rsidR="0028744A">
        <w:rPr>
          <w:rFonts w:ascii="Times New Roman" w:eastAsia="Times New Roman" w:hAnsi="Times New Roman" w:cs="Times New Roman"/>
        </w:rPr>
        <w:t>minantly constructs an observer-</w:t>
      </w:r>
      <w:r w:rsidR="00AC7CE4" w:rsidRPr="00AF7947">
        <w:rPr>
          <w:rFonts w:ascii="Times New Roman" w:eastAsia="Times New Roman" w:hAnsi="Times New Roman" w:cs="Times New Roman"/>
        </w:rPr>
        <w:t xml:space="preserve">classifier stance: offer images, neutral angles, and schematic abstraction invite inspection, tracing, and terminological control of canonical biomedical relations. </w:t>
      </w:r>
      <w:r w:rsidR="0028744A" w:rsidRPr="00AF7947">
        <w:rPr>
          <w:rFonts w:ascii="Times New Roman" w:eastAsia="Times New Roman" w:hAnsi="Times New Roman" w:cs="Times New Roman"/>
        </w:rPr>
        <w:t>CPM</w:t>
      </w:r>
      <w:r w:rsidR="00AC7CE4" w:rsidRPr="00AF7947">
        <w:rPr>
          <w:rFonts w:ascii="Times New Roman" w:eastAsia="Times New Roman" w:hAnsi="Times New Roman" w:cs="Times New Roman"/>
        </w:rPr>
        <w:t xml:space="preserve"> mo</w:t>
      </w:r>
      <w:r w:rsidR="00921EF0">
        <w:rPr>
          <w:rFonts w:ascii="Times New Roman" w:eastAsia="Times New Roman" w:hAnsi="Times New Roman" w:cs="Times New Roman"/>
        </w:rPr>
        <w:t>re often produces an apprentice-</w:t>
      </w:r>
      <w:r w:rsidR="00AC7CE4" w:rsidRPr="00AF7947">
        <w:rPr>
          <w:rFonts w:ascii="Times New Roman" w:eastAsia="Times New Roman" w:hAnsi="Times New Roman" w:cs="Times New Roman"/>
        </w:rPr>
        <w:t>participant stance: contextual scenes, indirect gaze, eye-level perspectives, and photographic realism draw attention to actions, roles, and interpersonal cues, framing knowing as situated practice. These profiles anticipate Chapter V’s intersemiotic patterns.</w:t>
      </w:r>
    </w:p>
    <w:p w:rsidR="00887E46" w:rsidRPr="00AF7947" w:rsidRDefault="00887E46" w:rsidP="008528CB">
      <w:pPr>
        <w:keepNext/>
        <w:pBdr>
          <w:top w:val="nil"/>
          <w:left w:val="nil"/>
          <w:bottom w:val="nil"/>
          <w:right w:val="nil"/>
          <w:between w:val="nil"/>
        </w:pBdr>
        <w:spacing w:after="0" w:line="288" w:lineRule="auto"/>
        <w:jc w:val="both"/>
        <w:rPr>
          <w:rFonts w:ascii="Times New Roman" w:eastAsia="Times New Roman" w:hAnsi="Times New Roman" w:cs="Times New Roman"/>
          <w:b/>
        </w:rPr>
      </w:pPr>
      <w:r w:rsidRPr="00AF7947">
        <w:rPr>
          <w:rFonts w:ascii="Times New Roman" w:eastAsia="Times New Roman" w:hAnsi="Times New Roman" w:cs="Times New Roman"/>
          <w:b/>
        </w:rPr>
        <w:t>4.</w:t>
      </w:r>
      <w:r w:rsidR="00AF7947" w:rsidRPr="00AF7947">
        <w:rPr>
          <w:rFonts w:ascii="Times New Roman" w:eastAsia="Times New Roman" w:hAnsi="Times New Roman" w:cs="Times New Roman"/>
          <w:b/>
          <w:lang w:val="en-US"/>
        </w:rPr>
        <w:t>5</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Compositional Meaning and Visual Information Organisation</w:t>
      </w:r>
    </w:p>
    <w:p w:rsidR="00AC7CE4" w:rsidRPr="00AF7947" w:rsidRDefault="008528CB" w:rsidP="008528CB">
      <w:pPr>
        <w:keepNext/>
        <w:pBdr>
          <w:top w:val="nil"/>
          <w:left w:val="nil"/>
          <w:bottom w:val="nil"/>
          <w:right w:val="nil"/>
          <w:between w:val="nil"/>
        </w:pBdr>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C7CE4" w:rsidRPr="00AF7947">
        <w:rPr>
          <w:rFonts w:ascii="Times New Roman" w:eastAsia="Times New Roman" w:hAnsi="Times New Roman" w:cs="Times New Roman"/>
        </w:rPr>
        <w:t xml:space="preserve">Across the 40 page ensembles (Appendix A), compositional meaning operates as a key semiotic mechanism for ordering, prioritising, and staging medical knowledge. Within IMAF-Stratum 1, composition is treated as an epistemic resource that guides learners toward what counts as central content, supporting explanation, and pedagogic application. Drawing on GVD, this section focuses on information value, salience, </w:t>
      </w:r>
      <w:r w:rsidR="00AC7CE4" w:rsidRPr="00AF7947">
        <w:rPr>
          <w:rFonts w:ascii="Times New Roman" w:eastAsia="Times New Roman" w:hAnsi="Times New Roman" w:cs="Times New Roman"/>
        </w:rPr>
        <w:lastRenderedPageBreak/>
        <w:t xml:space="preserve">and framing as tools of attention control and meaning hierarchy. Corpus patterns show a stable contrast: </w:t>
      </w:r>
      <w:r w:rsidR="0028744A">
        <w:rPr>
          <w:rFonts w:ascii="Times New Roman" w:eastAsia="Times New Roman" w:hAnsi="Times New Roman" w:cs="Times New Roman"/>
          <w:lang w:val="en-US"/>
        </w:rPr>
        <w:t>MT</w:t>
      </w:r>
      <w:r w:rsidR="00AC7CE4" w:rsidRPr="00AF7947">
        <w:rPr>
          <w:rFonts w:ascii="Times New Roman" w:eastAsia="Times New Roman" w:hAnsi="Times New Roman" w:cs="Times New Roman"/>
        </w:rPr>
        <w:t xml:space="preserve"> privileges diagram-centred, ideal-real and centre-margin layouts that stabilise conceptual systems before practice, while </w:t>
      </w:r>
      <w:r w:rsidR="0028744A" w:rsidRPr="00AF7947">
        <w:rPr>
          <w:rFonts w:ascii="Times New Roman" w:eastAsia="Times New Roman" w:hAnsi="Times New Roman" w:cs="Times New Roman"/>
        </w:rPr>
        <w:t>CPM</w:t>
      </w:r>
      <w:r w:rsidR="00AC7CE4" w:rsidRPr="00AF7947">
        <w:rPr>
          <w:rFonts w:ascii="Times New Roman" w:eastAsia="Times New Roman" w:hAnsi="Times New Roman" w:cs="Times New Roman"/>
        </w:rPr>
        <w:t xml:space="preserve"> favours linear, task-sequenced layouts that distribute meaning across staged activities. These compositional profiles shape reading paths and anticipate Chapter V’s image-text coupling.</w:t>
      </w:r>
    </w:p>
    <w:p w:rsidR="008528CB" w:rsidRDefault="00AC7CE4" w:rsidP="008528CB">
      <w:pPr>
        <w:keepNext/>
        <w:pBdr>
          <w:top w:val="nil"/>
          <w:left w:val="nil"/>
          <w:bottom w:val="nil"/>
          <w:right w:val="nil"/>
          <w:between w:val="nil"/>
        </w:pBdr>
        <w:spacing w:after="0" w:line="288" w:lineRule="auto"/>
        <w:jc w:val="both"/>
        <w:rPr>
          <w:rFonts w:ascii="Times New Roman" w:eastAsia="Times New Roman" w:hAnsi="Times New Roman" w:cs="Times New Roman"/>
          <w:lang w:val="en-US"/>
        </w:rPr>
      </w:pPr>
      <w:r w:rsidRPr="00AF7947">
        <w:rPr>
          <w:rFonts w:ascii="Times New Roman" w:eastAsia="Times New Roman" w:hAnsi="Times New Roman" w:cs="Times New Roman"/>
          <w:b/>
          <w:lang w:val="en-US"/>
        </w:rPr>
        <w:t>4.</w:t>
      </w:r>
      <w:r w:rsidR="00AF7947" w:rsidRPr="00AF7947">
        <w:rPr>
          <w:rFonts w:ascii="Times New Roman" w:eastAsia="Times New Roman" w:hAnsi="Times New Roman" w:cs="Times New Roman"/>
          <w:b/>
          <w:lang w:val="en-US"/>
        </w:rPr>
        <w:t>6</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lang w:val="en-US"/>
        </w:rPr>
        <w:t xml:space="preserve"> </w:t>
      </w:r>
      <w:r w:rsidRPr="00AF7947">
        <w:rPr>
          <w:rFonts w:ascii="Times New Roman" w:eastAsia="Times New Roman" w:hAnsi="Times New Roman" w:cs="Times New Roman"/>
          <w:b/>
        </w:rPr>
        <w:t>Int</w:t>
      </w:r>
      <w:r w:rsidR="008528CB">
        <w:rPr>
          <w:rFonts w:ascii="Times New Roman" w:eastAsia="Times New Roman" w:hAnsi="Times New Roman" w:cs="Times New Roman"/>
          <w:b/>
        </w:rPr>
        <w:t>egrated Visual Meaning Profiles</w:t>
      </w:r>
      <w:r w:rsidR="008528CB">
        <w:rPr>
          <w:rFonts w:ascii="Times New Roman" w:eastAsia="Times New Roman" w:hAnsi="Times New Roman" w:cs="Times New Roman"/>
          <w:lang w:val="en-US"/>
        </w:rPr>
        <w:t xml:space="preserve">     </w:t>
      </w:r>
    </w:p>
    <w:p w:rsidR="00AC7CE4" w:rsidRPr="00AF7947" w:rsidRDefault="008528CB" w:rsidP="008528CB">
      <w:pPr>
        <w:keepNext/>
        <w:pBdr>
          <w:top w:val="nil"/>
          <w:left w:val="nil"/>
          <w:bottom w:val="nil"/>
          <w:right w:val="nil"/>
          <w:between w:val="nil"/>
        </w:pBdr>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C7CE4" w:rsidRPr="00AF7947">
        <w:rPr>
          <w:rFonts w:ascii="Times New Roman" w:eastAsia="Times New Roman" w:hAnsi="Times New Roman" w:cs="Times New Roman"/>
        </w:rPr>
        <w:t xml:space="preserve">Drawing on corpus patterns (Appendix C) and traceability evidence (Appendix D), it proposes two stable visual meaning profiles. </w:t>
      </w:r>
      <w:r w:rsidR="0028744A">
        <w:rPr>
          <w:rFonts w:ascii="Times New Roman" w:eastAsia="Times New Roman" w:hAnsi="Times New Roman" w:cs="Times New Roman"/>
          <w:lang w:val="en-US"/>
        </w:rPr>
        <w:t>MT</w:t>
      </w:r>
      <w:r w:rsidR="00AC7CE4" w:rsidRPr="00AF7947">
        <w:rPr>
          <w:rFonts w:ascii="Times New Roman" w:eastAsia="Times New Roman" w:hAnsi="Times New Roman" w:cs="Times New Roman"/>
        </w:rPr>
        <w:t xml:space="preserve"> forms a terminological-conceptual regime: conceptual diagrams, offer positioning, neutral viewpoints, and diagram-centred hierarchies construct medicine as a stable, classifiable system, training learners to recognise, label, and organise canonical entities. </w:t>
      </w:r>
      <w:r w:rsidR="0028744A" w:rsidRPr="00AF7947">
        <w:rPr>
          <w:rFonts w:ascii="Times New Roman" w:eastAsia="Times New Roman" w:hAnsi="Times New Roman" w:cs="Times New Roman"/>
        </w:rPr>
        <w:t>CPM</w:t>
      </w:r>
      <w:r w:rsidR="00AC7CE4" w:rsidRPr="00AF7947">
        <w:rPr>
          <w:rFonts w:ascii="Times New Roman" w:eastAsia="Times New Roman" w:hAnsi="Times New Roman" w:cs="Times New Roman"/>
        </w:rPr>
        <w:t xml:space="preserve"> forms a contextual-professional regime: narrative scenes, workplace realism, and task-sequenced layouts frame medicine as enacted practice, positioning learners as apprentices who interpret actions, roles, and interactional cues. Together, these regimes cultivate contrasting disciplinary visions and anticipate Chapter V’s intersemiotic explanation of image-text coupling.</w:t>
      </w:r>
    </w:p>
    <w:p w:rsidR="00AF7947" w:rsidRPr="00AF7947" w:rsidRDefault="00AF7947" w:rsidP="008528CB">
      <w:pPr>
        <w:keepNext/>
        <w:pBdr>
          <w:top w:val="nil"/>
          <w:left w:val="nil"/>
          <w:bottom w:val="nil"/>
          <w:right w:val="nil"/>
          <w:between w:val="nil"/>
        </w:pBdr>
        <w:spacing w:after="0" w:line="288" w:lineRule="auto"/>
        <w:jc w:val="both"/>
        <w:rPr>
          <w:rFonts w:ascii="Times New Roman" w:eastAsia="Times New Roman" w:hAnsi="Times New Roman" w:cs="Times New Roman"/>
          <w:b/>
        </w:rPr>
      </w:pPr>
      <w:r w:rsidRPr="00AF7947">
        <w:rPr>
          <w:rFonts w:ascii="Times New Roman" w:eastAsia="Times New Roman" w:hAnsi="Times New Roman" w:cs="Times New Roman"/>
          <w:b/>
          <w:lang w:val="en-US"/>
        </w:rPr>
        <w:t>4.7</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lang w:val="en-US"/>
        </w:rPr>
        <w:t xml:space="preserve"> </w:t>
      </w:r>
      <w:r w:rsidRPr="00AF7947">
        <w:rPr>
          <w:rFonts w:ascii="Times New Roman" w:eastAsia="Times New Roman" w:hAnsi="Times New Roman" w:cs="Times New Roman"/>
          <w:b/>
        </w:rPr>
        <w:t xml:space="preserve">Concluding Remarks </w:t>
      </w:r>
    </w:p>
    <w:p w:rsidR="00AC7CE4" w:rsidRPr="00AF7947" w:rsidRDefault="008528CB" w:rsidP="008528CB">
      <w:pPr>
        <w:keepNext/>
        <w:pBdr>
          <w:top w:val="nil"/>
          <w:left w:val="nil"/>
          <w:bottom w:val="nil"/>
          <w:right w:val="nil"/>
          <w:between w:val="nil"/>
        </w:pBdr>
        <w:spacing w:after="0" w:line="288"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F7947" w:rsidRPr="00AF7947">
        <w:rPr>
          <w:rFonts w:ascii="Times New Roman" w:eastAsia="Times New Roman" w:hAnsi="Times New Roman" w:cs="Times New Roman"/>
        </w:rPr>
        <w:t>Chapter IV answers RQ1 by showing that images in EMP textbooks function as epistemic designs, not decoration. MT privileges conceptual diagrams that stabilise canonical knowledge and position learners as detached observers through strong hierarchy and framing. CPM foregrounds narrative workplace scenes, inviting apprentice-like engagement via task-sequenced, integrated layouts, across 40 ensembles.</w:t>
      </w:r>
    </w:p>
    <w:p w:rsidR="008528CB" w:rsidRDefault="008528CB">
      <w:pPr>
        <w:rPr>
          <w:rFonts w:ascii="Times New Roman" w:eastAsia="Times New Roman" w:hAnsi="Times New Roman" w:cs="Times New Roman"/>
          <w:b/>
          <w:lang w:val="en-US"/>
        </w:rPr>
      </w:pPr>
      <w:r>
        <w:rPr>
          <w:rFonts w:ascii="Times New Roman" w:eastAsia="Times New Roman" w:hAnsi="Times New Roman" w:cs="Times New Roman"/>
          <w:b/>
          <w:lang w:val="en-US"/>
        </w:rPr>
        <w:br w:type="page"/>
      </w:r>
    </w:p>
    <w:p w:rsidR="00887E46" w:rsidRPr="00AF7947" w:rsidRDefault="00BA6155" w:rsidP="00AF7947">
      <w:pPr>
        <w:keepNext/>
        <w:pBdr>
          <w:top w:val="nil"/>
          <w:left w:val="nil"/>
          <w:bottom w:val="nil"/>
          <w:right w:val="nil"/>
          <w:between w:val="nil"/>
        </w:pBdr>
        <w:spacing w:after="0" w:line="312" w:lineRule="auto"/>
        <w:jc w:val="center"/>
        <w:rPr>
          <w:rFonts w:ascii="Times New Roman" w:eastAsia="Times New Roman" w:hAnsi="Times New Roman" w:cs="Times New Roman"/>
        </w:rPr>
      </w:pPr>
      <w:r w:rsidRPr="00AF7947">
        <w:rPr>
          <w:rFonts w:ascii="Times New Roman" w:eastAsia="Times New Roman" w:hAnsi="Times New Roman" w:cs="Times New Roman"/>
          <w:b/>
          <w:lang w:val="en-US"/>
        </w:rPr>
        <w:lastRenderedPageBreak/>
        <w:t>C</w:t>
      </w:r>
      <w:r w:rsidR="00887E46" w:rsidRPr="00AF7947">
        <w:rPr>
          <w:rFonts w:ascii="Times New Roman" w:eastAsia="Times New Roman" w:hAnsi="Times New Roman" w:cs="Times New Roman"/>
          <w:b/>
        </w:rPr>
        <w:t>HAPTER V: INTERSEMIOTIC MEANING IN MEDICAL TEXTBOOKS</w:t>
      </w:r>
    </w:p>
    <w:p w:rsidR="00AC7CE4" w:rsidRPr="00AF7947" w:rsidRDefault="008528CB" w:rsidP="00AF7947">
      <w:pPr>
        <w:keepNext/>
        <w:pBdr>
          <w:top w:val="nil"/>
          <w:left w:val="nil"/>
          <w:bottom w:val="nil"/>
          <w:right w:val="nil"/>
          <w:between w:val="nil"/>
        </w:pBdr>
        <w:spacing w:after="0" w:line="312"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C7CE4" w:rsidRPr="00AF7947">
        <w:rPr>
          <w:rFonts w:ascii="Times New Roman" w:eastAsia="Times New Roman" w:hAnsi="Times New Roman" w:cs="Times New Roman"/>
        </w:rPr>
        <w:t>Chapter V moves from visual meaning to intersemiotic meaning, analysing how images and language are orchestrated within page ensembles to construct medical knowledge. Building on Chapter IV’s visual profiles,</w:t>
      </w:r>
      <w:r w:rsidR="00921EF0">
        <w:rPr>
          <w:rFonts w:ascii="Times New Roman" w:eastAsia="Times New Roman" w:hAnsi="Times New Roman" w:cs="Times New Roman"/>
        </w:rPr>
        <w:t xml:space="preserve"> it explains how recurring image-t</w:t>
      </w:r>
      <w:r w:rsidR="00AC7CE4" w:rsidRPr="00AF7947">
        <w:rPr>
          <w:rFonts w:ascii="Times New Roman" w:eastAsia="Times New Roman" w:hAnsi="Times New Roman" w:cs="Times New Roman"/>
        </w:rPr>
        <w:t>ext relations stabilise concepts, scaffold procedures, and enact professional roles. Grounded in multimodal social semiotics, the chapter shows how design makes medical knowledge learnable.</w:t>
      </w:r>
    </w:p>
    <w:p w:rsidR="00AF7947" w:rsidRPr="00AF7947" w:rsidRDefault="00AF7947" w:rsidP="00AF7947">
      <w:pPr>
        <w:keepNext/>
        <w:pBdr>
          <w:top w:val="nil"/>
          <w:left w:val="nil"/>
          <w:bottom w:val="nil"/>
          <w:right w:val="nil"/>
          <w:between w:val="nil"/>
        </w:pBdr>
        <w:spacing w:after="0" w:line="312" w:lineRule="auto"/>
        <w:jc w:val="both"/>
        <w:rPr>
          <w:rFonts w:ascii="Times New Roman" w:eastAsia="Times New Roman" w:hAnsi="Times New Roman" w:cs="Times New Roman"/>
          <w:b/>
        </w:rPr>
      </w:pPr>
      <w:r w:rsidRPr="00AF7947">
        <w:rPr>
          <w:rFonts w:ascii="Times New Roman" w:eastAsia="Times New Roman" w:hAnsi="Times New Roman" w:cs="Times New Roman"/>
          <w:b/>
        </w:rPr>
        <w:t>5.1</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Analytical Orientation and Intersemiotic Scope</w:t>
      </w:r>
    </w:p>
    <w:p w:rsidR="00AF7947" w:rsidRPr="008528CB" w:rsidRDefault="008528CB" w:rsidP="00AF7947">
      <w:pPr>
        <w:keepNext/>
        <w:pBdr>
          <w:top w:val="nil"/>
          <w:left w:val="nil"/>
          <w:bottom w:val="nil"/>
          <w:right w:val="nil"/>
          <w:between w:val="nil"/>
        </w:pBdr>
        <w:spacing w:after="0" w:line="312"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F7947" w:rsidRPr="00AF7947">
        <w:rPr>
          <w:rFonts w:ascii="Times New Roman" w:eastAsia="Times New Roman" w:hAnsi="Times New Roman" w:cs="Times New Roman"/>
        </w:rPr>
        <w:t>Chapter V examines intersemiotic meaning: how images and language work together within page ensembles to construct medical knowledge. Building on Chapter IV’s v</w:t>
      </w:r>
      <w:r w:rsidR="00921EF0">
        <w:rPr>
          <w:rFonts w:ascii="Times New Roman" w:eastAsia="Times New Roman" w:hAnsi="Times New Roman" w:cs="Times New Roman"/>
        </w:rPr>
        <w:t>isual profiles, it treats image-</w:t>
      </w:r>
      <w:r w:rsidR="00AF7947" w:rsidRPr="00AF7947">
        <w:rPr>
          <w:rFonts w:ascii="Times New Roman" w:eastAsia="Times New Roman" w:hAnsi="Times New Roman" w:cs="Times New Roman"/>
        </w:rPr>
        <w:t>text relations as a designed division of semiotic labour. Using the Intersemiotic Codebook, it analyses 40 ensembles to show how elaboration, extension, enhancement, and projection shape learnable medical knowing.</w:t>
      </w:r>
    </w:p>
    <w:p w:rsidR="00AA1EC1" w:rsidRPr="00AF7947" w:rsidRDefault="00887E46" w:rsidP="00AF7947">
      <w:pPr>
        <w:keepNext/>
        <w:pBdr>
          <w:top w:val="nil"/>
          <w:left w:val="nil"/>
          <w:bottom w:val="nil"/>
          <w:right w:val="nil"/>
          <w:between w:val="nil"/>
        </w:pBdr>
        <w:spacing w:after="0" w:line="312" w:lineRule="auto"/>
        <w:jc w:val="both"/>
        <w:rPr>
          <w:rFonts w:ascii="Times New Roman" w:eastAsia="Times New Roman" w:hAnsi="Times New Roman" w:cs="Times New Roman"/>
          <w:b/>
        </w:rPr>
      </w:pPr>
      <w:r w:rsidRPr="00AF7947">
        <w:rPr>
          <w:rFonts w:ascii="Times New Roman" w:eastAsia="Times New Roman" w:hAnsi="Times New Roman" w:cs="Times New Roman"/>
          <w:b/>
        </w:rPr>
        <w:t>5.</w:t>
      </w:r>
      <w:r w:rsidR="00AF7947" w:rsidRPr="00AF7947">
        <w:rPr>
          <w:rFonts w:ascii="Times New Roman" w:eastAsia="Times New Roman" w:hAnsi="Times New Roman" w:cs="Times New Roman"/>
          <w:b/>
          <w:lang w:val="en-US"/>
        </w:rPr>
        <w:t>2</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Distribution of Intersemiotic Relations across the Corpus</w:t>
      </w:r>
    </w:p>
    <w:p w:rsidR="00AC7CE4" w:rsidRPr="00AF7947" w:rsidRDefault="008528CB" w:rsidP="00AF7947">
      <w:pPr>
        <w:keepNext/>
        <w:pBdr>
          <w:top w:val="nil"/>
          <w:left w:val="nil"/>
          <w:bottom w:val="nil"/>
          <w:right w:val="nil"/>
          <w:between w:val="nil"/>
        </w:pBdr>
        <w:spacing w:after="0" w:line="312"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921EF0">
        <w:rPr>
          <w:rFonts w:ascii="Times New Roman" w:eastAsia="Times New Roman" w:hAnsi="Times New Roman" w:cs="Times New Roman"/>
        </w:rPr>
        <w:t>This section maps image-</w:t>
      </w:r>
      <w:r w:rsidR="00AC7CE4" w:rsidRPr="00AF7947">
        <w:rPr>
          <w:rFonts w:ascii="Times New Roman" w:eastAsia="Times New Roman" w:hAnsi="Times New Roman" w:cs="Times New Roman"/>
        </w:rPr>
        <w:t xml:space="preserve">text relations across the 40 page ensembles (Appendix A) to identify which intersemiotic patterns dominate each textbook. Using the Intersemiotic Codebook (Appendix B3) and the corpus matrix (Appendix C), a clear contrast emerges: </w:t>
      </w:r>
      <w:r w:rsidR="0028744A">
        <w:rPr>
          <w:rFonts w:ascii="Times New Roman" w:eastAsia="Times New Roman" w:hAnsi="Times New Roman" w:cs="Times New Roman"/>
          <w:lang w:val="en-US"/>
        </w:rPr>
        <w:t>MT</w:t>
      </w:r>
      <w:r w:rsidR="00AC7CE4" w:rsidRPr="00AF7947">
        <w:rPr>
          <w:rFonts w:ascii="Times New Roman" w:eastAsia="Times New Roman" w:hAnsi="Times New Roman" w:cs="Times New Roman"/>
        </w:rPr>
        <w:t xml:space="preserve"> is driven mainly by elaboration, where diagrams are anchored by labels and definitions to stabilise concepts, while </w:t>
      </w:r>
      <w:r w:rsidR="0028744A" w:rsidRPr="00AF7947">
        <w:rPr>
          <w:rFonts w:ascii="Times New Roman" w:eastAsia="Times New Roman" w:hAnsi="Times New Roman" w:cs="Times New Roman"/>
        </w:rPr>
        <w:t>CPM</w:t>
      </w:r>
      <w:r w:rsidR="00AC7CE4" w:rsidRPr="00AF7947">
        <w:rPr>
          <w:rFonts w:ascii="Times New Roman" w:eastAsia="Times New Roman" w:hAnsi="Times New Roman" w:cs="Times New Roman"/>
        </w:rPr>
        <w:t xml:space="preserve"> favours enhancement and projection, adding procedural context and staging dialogue for role enactment. Although all relation types occur, these tendencies are robust and provide the empirical baseline for </w:t>
      </w:r>
      <w:r w:rsidR="00921EF0">
        <w:rPr>
          <w:rFonts w:ascii="Times New Roman" w:eastAsia="Times New Roman" w:hAnsi="Times New Roman" w:cs="Times New Roman"/>
        </w:rPr>
        <w:t>deeper analyses in Sections 5.3-</w:t>
      </w:r>
      <w:r w:rsidR="00AC7CE4" w:rsidRPr="00AF7947">
        <w:rPr>
          <w:rFonts w:ascii="Times New Roman" w:eastAsia="Times New Roman" w:hAnsi="Times New Roman" w:cs="Times New Roman"/>
        </w:rPr>
        <w:t>5.5.</w:t>
      </w:r>
    </w:p>
    <w:p w:rsidR="00887E46" w:rsidRPr="00AF7947" w:rsidRDefault="00887E46" w:rsidP="00AF7947">
      <w:pPr>
        <w:keepNext/>
        <w:pBdr>
          <w:top w:val="nil"/>
          <w:left w:val="nil"/>
          <w:bottom w:val="nil"/>
          <w:right w:val="nil"/>
          <w:between w:val="nil"/>
        </w:pBdr>
        <w:spacing w:after="0" w:line="312" w:lineRule="auto"/>
        <w:jc w:val="both"/>
        <w:rPr>
          <w:rFonts w:ascii="Times New Roman" w:eastAsia="Times New Roman" w:hAnsi="Times New Roman" w:cs="Times New Roman"/>
          <w:b/>
        </w:rPr>
      </w:pPr>
      <w:r w:rsidRPr="00AF7947">
        <w:rPr>
          <w:rFonts w:ascii="Times New Roman" w:eastAsia="Times New Roman" w:hAnsi="Times New Roman" w:cs="Times New Roman"/>
          <w:b/>
        </w:rPr>
        <w:t>5.</w:t>
      </w:r>
      <w:r w:rsidR="00AF7947" w:rsidRPr="00AF7947">
        <w:rPr>
          <w:rFonts w:ascii="Times New Roman" w:eastAsia="Times New Roman" w:hAnsi="Times New Roman" w:cs="Times New Roman"/>
          <w:b/>
          <w:lang w:val="en-US"/>
        </w:rPr>
        <w:t>3</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Intersemiotic Elaboration and Conceptual Stabilisation</w:t>
      </w:r>
    </w:p>
    <w:p w:rsidR="00497892" w:rsidRPr="00AF7947" w:rsidRDefault="008528CB" w:rsidP="00AF7947">
      <w:pPr>
        <w:keepNext/>
        <w:pBdr>
          <w:top w:val="nil"/>
          <w:left w:val="nil"/>
          <w:bottom w:val="nil"/>
          <w:right w:val="nil"/>
          <w:between w:val="nil"/>
        </w:pBdr>
        <w:spacing w:after="0" w:line="312"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C7CE4" w:rsidRPr="00AF7947">
        <w:rPr>
          <w:rFonts w:ascii="Times New Roman" w:eastAsia="Times New Roman" w:hAnsi="Times New Roman" w:cs="Times New Roman"/>
        </w:rPr>
        <w:t xml:space="preserve">Intersemiotic elaboration links images and text so that one mode restates, specifies, or exemplifies the meaning of the other, helping </w:t>
      </w:r>
      <w:r w:rsidR="00AC7CE4" w:rsidRPr="00AF7947">
        <w:rPr>
          <w:rFonts w:ascii="Times New Roman" w:eastAsia="Times New Roman" w:hAnsi="Times New Roman" w:cs="Times New Roman"/>
        </w:rPr>
        <w:lastRenderedPageBreak/>
        <w:t xml:space="preserve">learners stabilise key concepts and avoid ambiguity (Royce, 2007). In </w:t>
      </w:r>
      <w:r w:rsidR="0028744A">
        <w:rPr>
          <w:rFonts w:ascii="Times New Roman" w:eastAsia="Times New Roman" w:hAnsi="Times New Roman" w:cs="Times New Roman"/>
          <w:lang w:val="en-US"/>
        </w:rPr>
        <w:t>MT</w:t>
      </w:r>
      <w:r w:rsidR="00AC7CE4" w:rsidRPr="00AF7947">
        <w:rPr>
          <w:rFonts w:ascii="Times New Roman" w:eastAsia="Times New Roman" w:hAnsi="Times New Roman" w:cs="Times New Roman"/>
        </w:rPr>
        <w:t xml:space="preserve">, elaboration is pervasive: diagrams, labels, and definitions form a tightly aligned triad that fixes terminology visually and verbally, turning biomedical knowledge into a stable, classifiable system. Images rarely add new story-like content; instead, they make abstract terms concrete while the text constrains interpretation. In </w:t>
      </w:r>
      <w:r w:rsidR="0028744A" w:rsidRPr="00AF7947">
        <w:rPr>
          <w:rFonts w:ascii="Times New Roman" w:eastAsia="Times New Roman" w:hAnsi="Times New Roman" w:cs="Times New Roman"/>
        </w:rPr>
        <w:t>CPM</w:t>
      </w:r>
      <w:r w:rsidR="00AC7CE4" w:rsidRPr="00AF7947">
        <w:rPr>
          <w:rFonts w:ascii="Times New Roman" w:eastAsia="Times New Roman" w:hAnsi="Times New Roman" w:cs="Times New Roman"/>
        </w:rPr>
        <w:t>, elaboration is used more sparingly and strategically, offering brief conceptual clarification only when needed to support subsequent tasks, procedures, or communicative role enactment.</w:t>
      </w:r>
    </w:p>
    <w:p w:rsidR="00887E46" w:rsidRPr="00AF7947" w:rsidRDefault="00887E46" w:rsidP="00AF7947">
      <w:pPr>
        <w:keepNext/>
        <w:pBdr>
          <w:top w:val="nil"/>
          <w:left w:val="nil"/>
          <w:bottom w:val="nil"/>
          <w:right w:val="nil"/>
          <w:between w:val="nil"/>
        </w:pBdr>
        <w:spacing w:after="0" w:line="312" w:lineRule="auto"/>
        <w:jc w:val="both"/>
        <w:rPr>
          <w:rFonts w:ascii="Times New Roman" w:eastAsia="Times New Roman" w:hAnsi="Times New Roman" w:cs="Times New Roman"/>
          <w:b/>
        </w:rPr>
      </w:pPr>
      <w:r w:rsidRPr="00AF7947">
        <w:rPr>
          <w:rFonts w:ascii="Times New Roman" w:eastAsia="Times New Roman" w:hAnsi="Times New Roman" w:cs="Times New Roman"/>
          <w:b/>
        </w:rPr>
        <w:t>5.4</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Intersemiotic Enhancement and Procedural Meaning-Making</w:t>
      </w:r>
    </w:p>
    <w:p w:rsidR="00497892" w:rsidRPr="00AF7947" w:rsidRDefault="008528CB" w:rsidP="00AF7947">
      <w:pPr>
        <w:keepNext/>
        <w:pBdr>
          <w:top w:val="nil"/>
          <w:left w:val="nil"/>
          <w:bottom w:val="nil"/>
          <w:right w:val="nil"/>
          <w:between w:val="nil"/>
        </w:pBdr>
        <w:spacing w:after="0" w:line="312"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497892" w:rsidRPr="00AF7947">
        <w:rPr>
          <w:rFonts w:ascii="Times New Roman" w:eastAsia="Times New Roman" w:hAnsi="Times New Roman" w:cs="Times New Roman"/>
        </w:rPr>
        <w:t>Intersemiotic enhancement builds procedural meaning when images add what the text alone cannot fu</w:t>
      </w:r>
      <w:r w:rsidR="0028744A">
        <w:rPr>
          <w:rFonts w:ascii="Times New Roman" w:eastAsia="Times New Roman" w:hAnsi="Times New Roman" w:cs="Times New Roman"/>
        </w:rPr>
        <w:t>lly show</w:t>
      </w:r>
      <w:r>
        <w:rPr>
          <w:rFonts w:ascii="Times New Roman" w:eastAsia="Times New Roman" w:hAnsi="Times New Roman" w:cs="Times New Roman"/>
        </w:rPr>
        <w:t xml:space="preserve"> </w:t>
      </w:r>
      <w:r w:rsidR="00497892" w:rsidRPr="00AF7947">
        <w:rPr>
          <w:rFonts w:ascii="Times New Roman" w:eastAsia="Times New Roman" w:hAnsi="Times New Roman" w:cs="Times New Roman"/>
        </w:rPr>
        <w:t xml:space="preserve">especially sequence, manner, and conditions of action. In </w:t>
      </w:r>
      <w:r w:rsidR="0028744A">
        <w:rPr>
          <w:rFonts w:ascii="Times New Roman" w:eastAsia="Times New Roman" w:hAnsi="Times New Roman" w:cs="Times New Roman"/>
          <w:lang w:val="en-US"/>
        </w:rPr>
        <w:t>MT</w:t>
      </w:r>
      <w:r w:rsidR="00497892" w:rsidRPr="00AF7947">
        <w:rPr>
          <w:rFonts w:ascii="Times New Roman" w:eastAsia="Times New Roman" w:hAnsi="Times New Roman" w:cs="Times New Roman"/>
        </w:rPr>
        <w:t xml:space="preserve">, enhancement appears but stays tightly controlled: diagrams and cross-sections clarify stages in physiological processes, helping learners follow internal mechanisms while remaining observers rather than agents. In </w:t>
      </w:r>
      <w:r w:rsidR="0028744A" w:rsidRPr="00AF7947">
        <w:rPr>
          <w:rFonts w:ascii="Times New Roman" w:eastAsia="Times New Roman" w:hAnsi="Times New Roman" w:cs="Times New Roman"/>
        </w:rPr>
        <w:t>CPM</w:t>
      </w:r>
      <w:r w:rsidR="00497892" w:rsidRPr="00AF7947">
        <w:rPr>
          <w:rFonts w:ascii="Times New Roman" w:eastAsia="Times New Roman" w:hAnsi="Times New Roman" w:cs="Times New Roman"/>
        </w:rPr>
        <w:t xml:space="preserve">, enhancement is stronger and more central: photos, layout, and task steps work together to show how to do procedures in realistic settings, turning instructions into enactable practice. Overall, MT uses enhancement to explain biology, whereas </w:t>
      </w:r>
      <w:r w:rsidR="0028744A" w:rsidRPr="00AF7947">
        <w:rPr>
          <w:rFonts w:ascii="Times New Roman" w:eastAsia="Times New Roman" w:hAnsi="Times New Roman" w:cs="Times New Roman"/>
        </w:rPr>
        <w:t>CPM</w:t>
      </w:r>
      <w:r w:rsidR="00497892" w:rsidRPr="00AF7947">
        <w:rPr>
          <w:rFonts w:ascii="Times New Roman" w:eastAsia="Times New Roman" w:hAnsi="Times New Roman" w:cs="Times New Roman"/>
        </w:rPr>
        <w:t xml:space="preserve"> uses it to scaffold professional action and routine workflow.</w:t>
      </w:r>
    </w:p>
    <w:p w:rsidR="00887E46" w:rsidRPr="00AF7947" w:rsidRDefault="00887E46" w:rsidP="00AF7947">
      <w:pPr>
        <w:keepNext/>
        <w:pBdr>
          <w:top w:val="nil"/>
          <w:left w:val="nil"/>
          <w:bottom w:val="nil"/>
          <w:right w:val="nil"/>
          <w:between w:val="nil"/>
        </w:pBdr>
        <w:spacing w:after="0" w:line="312" w:lineRule="auto"/>
        <w:jc w:val="both"/>
        <w:rPr>
          <w:rFonts w:ascii="Times New Roman" w:eastAsia="Times New Roman" w:hAnsi="Times New Roman" w:cs="Times New Roman"/>
          <w:b/>
        </w:rPr>
      </w:pPr>
      <w:r w:rsidRPr="00AF7947">
        <w:rPr>
          <w:rFonts w:ascii="Times New Roman" w:eastAsia="Times New Roman" w:hAnsi="Times New Roman" w:cs="Times New Roman"/>
          <w:b/>
        </w:rPr>
        <w:t>5.5</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Projection and the Enactment of Professional Roles</w:t>
      </w:r>
    </w:p>
    <w:p w:rsidR="00497892" w:rsidRPr="00AF7947" w:rsidRDefault="008528CB" w:rsidP="00AF7947">
      <w:pPr>
        <w:keepNext/>
        <w:pBdr>
          <w:top w:val="nil"/>
          <w:left w:val="nil"/>
          <w:bottom w:val="nil"/>
          <w:right w:val="nil"/>
          <w:between w:val="nil"/>
        </w:pBdr>
        <w:spacing w:after="0" w:line="312"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497892" w:rsidRPr="00AF7947">
        <w:rPr>
          <w:rFonts w:ascii="Times New Roman" w:eastAsia="Times New Roman" w:hAnsi="Times New Roman" w:cs="Times New Roman"/>
        </w:rPr>
        <w:t xml:space="preserve">Projection builds professional roles by linking who speaks/acts in the text to who is shown in the image, turning dialogue into performable practice. In </w:t>
      </w:r>
      <w:r w:rsidR="0028744A" w:rsidRPr="00AF7947">
        <w:rPr>
          <w:rFonts w:ascii="Times New Roman" w:eastAsia="Times New Roman" w:hAnsi="Times New Roman" w:cs="Times New Roman"/>
        </w:rPr>
        <w:t>CPM</w:t>
      </w:r>
      <w:r w:rsidR="00497892" w:rsidRPr="00AF7947">
        <w:rPr>
          <w:rFonts w:ascii="Times New Roman" w:eastAsia="Times New Roman" w:hAnsi="Times New Roman" w:cs="Times New Roman"/>
        </w:rPr>
        <w:t xml:space="preserve">, projection is strong: speaker labels, scripted turns, and role-play tasks create a rehearsal space where learners move from completing dialogue to enacting workplace talk. Images anchor the scene and make interaction socially plausible. In </w:t>
      </w:r>
      <w:r w:rsidR="0028744A">
        <w:rPr>
          <w:rFonts w:ascii="Times New Roman" w:eastAsia="Times New Roman" w:hAnsi="Times New Roman" w:cs="Times New Roman"/>
          <w:lang w:val="en-US"/>
        </w:rPr>
        <w:t>MT</w:t>
      </w:r>
      <w:r w:rsidR="00497892" w:rsidRPr="00AF7947">
        <w:rPr>
          <w:rFonts w:ascii="Times New Roman" w:eastAsia="Times New Roman" w:hAnsi="Times New Roman" w:cs="Times New Roman"/>
        </w:rPr>
        <w:t xml:space="preserve">, projection is weaker: tables and definitions name procedures while photos merely witness practice, with little voiced exchange or role attribution. Overall, CPM </w:t>
      </w:r>
      <w:r w:rsidR="00497892" w:rsidRPr="00AF7947">
        <w:rPr>
          <w:rFonts w:ascii="Times New Roman" w:eastAsia="Times New Roman" w:hAnsi="Times New Roman" w:cs="Times New Roman"/>
        </w:rPr>
        <w:lastRenderedPageBreak/>
        <w:t>uses projection to stage participation, whereas MT keeps professional action mainly as observable, terminological knowledge.</w:t>
      </w:r>
    </w:p>
    <w:p w:rsidR="00887E46" w:rsidRPr="00AF7947" w:rsidRDefault="00887E46" w:rsidP="00AF7947">
      <w:pPr>
        <w:keepNext/>
        <w:pBdr>
          <w:top w:val="nil"/>
          <w:left w:val="nil"/>
          <w:bottom w:val="nil"/>
          <w:right w:val="nil"/>
          <w:between w:val="nil"/>
        </w:pBdr>
        <w:spacing w:after="0" w:line="312" w:lineRule="auto"/>
        <w:jc w:val="both"/>
        <w:rPr>
          <w:rFonts w:ascii="Times New Roman" w:eastAsia="Times New Roman" w:hAnsi="Times New Roman" w:cs="Times New Roman"/>
          <w:b/>
        </w:rPr>
      </w:pPr>
      <w:r w:rsidRPr="00AF7947">
        <w:rPr>
          <w:rFonts w:ascii="Times New Roman" w:eastAsia="Times New Roman" w:hAnsi="Times New Roman" w:cs="Times New Roman"/>
          <w:b/>
        </w:rPr>
        <w:t>5.6</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Intersemiotic Density and Cross-Textbook Synthesis</w:t>
      </w:r>
    </w:p>
    <w:p w:rsidR="00497892" w:rsidRPr="00AF7947" w:rsidRDefault="008528CB" w:rsidP="00AF7947">
      <w:pPr>
        <w:keepNext/>
        <w:pBdr>
          <w:top w:val="nil"/>
          <w:left w:val="nil"/>
          <w:bottom w:val="nil"/>
          <w:right w:val="nil"/>
          <w:between w:val="nil"/>
        </w:pBdr>
        <w:spacing w:after="0" w:line="312"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497892" w:rsidRPr="00AF7947">
        <w:rPr>
          <w:rFonts w:ascii="Times New Roman" w:eastAsia="Times New Roman" w:hAnsi="Times New Roman" w:cs="Times New Roman"/>
        </w:rPr>
        <w:t>This section synthesises intersemiotic patterns across 40 p</w:t>
      </w:r>
      <w:r>
        <w:rPr>
          <w:rFonts w:ascii="Times New Roman" w:eastAsia="Times New Roman" w:hAnsi="Times New Roman" w:cs="Times New Roman"/>
        </w:rPr>
        <w:t>age ensembles to show how image-</w:t>
      </w:r>
      <w:r w:rsidR="00497892" w:rsidRPr="00AF7947">
        <w:rPr>
          <w:rFonts w:ascii="Times New Roman" w:eastAsia="Times New Roman" w:hAnsi="Times New Roman" w:cs="Times New Roman"/>
        </w:rPr>
        <w:t>text relations cluster into distinct pedagogic logics in the two textbooks. Drawing on Appendix C (relation type and strength) and Appendix D (traceability), intersemiotic density is interpreted as how tightly modes are coupled to stabilise, extend, or enact medical knowledge. The corpus shows a clear asymmetry: MT is densely elaborative, using diagram-label-definition coupling to fix concepts and minimise ambiguity, thus supporting recognition and classification. CPM is more diverse, relying more on enhancement and projection to scaffold procedures and role-based interaction, enabling enactment-oriented learning.</w:t>
      </w:r>
    </w:p>
    <w:p w:rsidR="00887E46" w:rsidRPr="00AF7947" w:rsidRDefault="00887E46" w:rsidP="00AF7947">
      <w:pPr>
        <w:keepNext/>
        <w:pBdr>
          <w:top w:val="nil"/>
          <w:left w:val="nil"/>
          <w:bottom w:val="nil"/>
          <w:right w:val="nil"/>
          <w:between w:val="nil"/>
        </w:pBdr>
        <w:spacing w:after="0" w:line="312" w:lineRule="auto"/>
        <w:jc w:val="both"/>
        <w:rPr>
          <w:rFonts w:ascii="Times New Roman" w:eastAsia="Times New Roman" w:hAnsi="Times New Roman" w:cs="Times New Roman"/>
          <w:b/>
        </w:rPr>
      </w:pPr>
      <w:r w:rsidRPr="00AF7947">
        <w:rPr>
          <w:rFonts w:ascii="Times New Roman" w:eastAsia="Times New Roman" w:hAnsi="Times New Roman" w:cs="Times New Roman"/>
          <w:b/>
        </w:rPr>
        <w:t>5.7</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Emergent Multimodal Pedagogy in Medical English Instruction</w:t>
      </w:r>
    </w:p>
    <w:p w:rsidR="00AF7947" w:rsidRPr="00AF7947" w:rsidRDefault="008528CB" w:rsidP="00AF7947">
      <w:pPr>
        <w:keepNext/>
        <w:pBdr>
          <w:top w:val="nil"/>
          <w:left w:val="nil"/>
          <w:bottom w:val="nil"/>
          <w:right w:val="nil"/>
          <w:between w:val="nil"/>
        </w:pBdr>
        <w:spacing w:after="0" w:line="312"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497892" w:rsidRPr="00AF7947">
        <w:rPr>
          <w:rFonts w:ascii="Times New Roman" w:eastAsia="Times New Roman" w:hAnsi="Times New Roman" w:cs="Times New Roman"/>
        </w:rPr>
        <w:t xml:space="preserve">Across the 40 page ensembles, two systematic multimodal pedagogies emerge. In </w:t>
      </w:r>
      <w:r w:rsidR="0028744A">
        <w:rPr>
          <w:rFonts w:ascii="Times New Roman" w:eastAsia="Times New Roman" w:hAnsi="Times New Roman" w:cs="Times New Roman"/>
          <w:lang w:val="en-US"/>
        </w:rPr>
        <w:t>MT</w:t>
      </w:r>
      <w:r>
        <w:rPr>
          <w:rFonts w:ascii="Times New Roman" w:eastAsia="Times New Roman" w:hAnsi="Times New Roman" w:cs="Times New Roman"/>
        </w:rPr>
        <w:t>, dense elaboration (diagram-label-</w:t>
      </w:r>
      <w:r w:rsidR="00497892" w:rsidRPr="00AF7947">
        <w:rPr>
          <w:rFonts w:ascii="Times New Roman" w:eastAsia="Times New Roman" w:hAnsi="Times New Roman" w:cs="Times New Roman"/>
        </w:rPr>
        <w:t xml:space="preserve">definition coupling) constructs an epistemic pedagogy: knowledge is stabilised as classifiable concepts, and learning foregrounds recognising canonical representations and aligning them with precise terminology. In </w:t>
      </w:r>
      <w:r w:rsidR="0028744A">
        <w:rPr>
          <w:rFonts w:ascii="Times New Roman" w:eastAsia="Times New Roman" w:hAnsi="Times New Roman" w:cs="Times New Roman"/>
          <w:lang w:val="en-US"/>
        </w:rPr>
        <w:t>CPM</w:t>
      </w:r>
      <w:r w:rsidR="00497892" w:rsidRPr="00AF7947">
        <w:rPr>
          <w:rFonts w:ascii="Times New Roman" w:eastAsia="Times New Roman" w:hAnsi="Times New Roman" w:cs="Times New Roman"/>
        </w:rPr>
        <w:t>, enhancement and projection dominate, shaping an enactment-oriented pedagogy: images and layout scaffold sequence, conditions, and professional routines, while dialogues and role labels invite learners to rehearse interaction. Rather than competing, these designs are complementary: one secures conceptual control, the other converts it into procedural and communicative performance in EMP classrooms.</w:t>
      </w:r>
    </w:p>
    <w:p w:rsidR="00AF7947" w:rsidRPr="00AF7947" w:rsidRDefault="00AF7947" w:rsidP="00AF7947">
      <w:pPr>
        <w:keepNext/>
        <w:pBdr>
          <w:top w:val="nil"/>
          <w:left w:val="nil"/>
          <w:bottom w:val="nil"/>
          <w:right w:val="nil"/>
          <w:between w:val="nil"/>
        </w:pBdr>
        <w:spacing w:after="0" w:line="312" w:lineRule="auto"/>
        <w:jc w:val="both"/>
        <w:rPr>
          <w:rFonts w:ascii="Times New Roman" w:eastAsia="Times New Roman" w:hAnsi="Times New Roman" w:cs="Times New Roman"/>
          <w:b/>
        </w:rPr>
      </w:pPr>
      <w:r w:rsidRPr="00AF7947">
        <w:rPr>
          <w:rFonts w:ascii="Times New Roman" w:eastAsia="Times New Roman" w:hAnsi="Times New Roman" w:cs="Times New Roman"/>
          <w:b/>
          <w:lang w:val="en-US"/>
        </w:rPr>
        <w:t>5.8</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lang w:val="en-US"/>
        </w:rPr>
        <w:t xml:space="preserve"> </w:t>
      </w:r>
      <w:r w:rsidRPr="00AF7947">
        <w:rPr>
          <w:rFonts w:ascii="Times New Roman" w:eastAsia="Times New Roman" w:hAnsi="Times New Roman" w:cs="Times New Roman"/>
          <w:b/>
        </w:rPr>
        <w:t xml:space="preserve">Concluding Remarks </w:t>
      </w:r>
    </w:p>
    <w:p w:rsidR="00887E46" w:rsidRPr="00AF7947" w:rsidRDefault="008528CB" w:rsidP="00AF7947">
      <w:pPr>
        <w:keepNext/>
        <w:pBdr>
          <w:top w:val="nil"/>
          <w:left w:val="nil"/>
          <w:bottom w:val="nil"/>
          <w:right w:val="nil"/>
          <w:between w:val="nil"/>
        </w:pBdr>
        <w:spacing w:after="0" w:line="312"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F7947" w:rsidRPr="00AF7947">
        <w:rPr>
          <w:rFonts w:ascii="Times New Roman" w:eastAsia="Times New Roman" w:hAnsi="Times New Roman" w:cs="Times New Roman"/>
        </w:rPr>
        <w:t>This chapter shows that medical meaning in EMP textbooks is pr</w:t>
      </w:r>
      <w:r w:rsidR="00921EF0">
        <w:rPr>
          <w:rFonts w:ascii="Times New Roman" w:eastAsia="Times New Roman" w:hAnsi="Times New Roman" w:cs="Times New Roman"/>
        </w:rPr>
        <w:t>oduced through systematic image-</w:t>
      </w:r>
      <w:r w:rsidR="00AF7947" w:rsidRPr="00AF7947">
        <w:rPr>
          <w:rFonts w:ascii="Times New Roman" w:eastAsia="Times New Roman" w:hAnsi="Times New Roman" w:cs="Times New Roman"/>
        </w:rPr>
        <w:t xml:space="preserve">text relations, not isolated modes. Across 40 page ensembles, </w:t>
      </w:r>
      <w:r w:rsidR="0028744A">
        <w:rPr>
          <w:rFonts w:ascii="Times New Roman" w:eastAsia="Times New Roman" w:hAnsi="Times New Roman" w:cs="Times New Roman"/>
          <w:lang w:val="en-US"/>
        </w:rPr>
        <w:t>MT</w:t>
      </w:r>
      <w:r w:rsidR="00AF7947" w:rsidRPr="00AF7947">
        <w:rPr>
          <w:rFonts w:ascii="Times New Roman" w:eastAsia="Times New Roman" w:hAnsi="Times New Roman" w:cs="Times New Roman"/>
        </w:rPr>
        <w:t xml:space="preserve"> is dominated by elaboration, whereas </w:t>
      </w:r>
      <w:r w:rsidR="0028744A">
        <w:rPr>
          <w:rFonts w:ascii="Times New Roman" w:eastAsia="Times New Roman" w:hAnsi="Times New Roman" w:cs="Times New Roman"/>
          <w:lang w:val="en-US"/>
        </w:rPr>
        <w:lastRenderedPageBreak/>
        <w:t>CPM</w:t>
      </w:r>
      <w:r w:rsidR="00AF7947" w:rsidRPr="00AF7947">
        <w:rPr>
          <w:rFonts w:ascii="Times New Roman" w:eastAsia="Times New Roman" w:hAnsi="Times New Roman" w:cs="Times New Roman"/>
        </w:rPr>
        <w:t xml:space="preserve"> relies more on enhancement and projection. Epistemically, MT stabilises</w:t>
      </w:r>
      <w:r>
        <w:rPr>
          <w:rFonts w:ascii="Times New Roman" w:eastAsia="Times New Roman" w:hAnsi="Times New Roman" w:cs="Times New Roman"/>
        </w:rPr>
        <w:t xml:space="preserve"> concepts through tight diagram-label-</w:t>
      </w:r>
      <w:r w:rsidR="00AF7947" w:rsidRPr="00AF7947">
        <w:rPr>
          <w:rFonts w:ascii="Times New Roman" w:eastAsia="Times New Roman" w:hAnsi="Times New Roman" w:cs="Times New Roman"/>
        </w:rPr>
        <w:t>definition coupling, supporting canonical, classifiable knowledge and terminological precision. CPM, in contrast, uses enhancement to add procedural sequence, manner, and condition, while projection stages dialogue and role attribution, turning knowledge into performable practice. Intersemiotic density reveals emergent multimodal pedagogy: MT supports conceptual consolidation, while CPM scaffolds procedural reasoning and professional enactment.</w:t>
      </w:r>
    </w:p>
    <w:p w:rsidR="00887E46" w:rsidRPr="00AF7947" w:rsidRDefault="00887E46" w:rsidP="00AF7947">
      <w:pPr>
        <w:keepNext/>
        <w:pBdr>
          <w:top w:val="nil"/>
          <w:left w:val="nil"/>
          <w:bottom w:val="nil"/>
          <w:right w:val="nil"/>
          <w:between w:val="nil"/>
        </w:pBdr>
        <w:spacing w:after="0" w:line="312" w:lineRule="auto"/>
        <w:jc w:val="both"/>
        <w:rPr>
          <w:rFonts w:ascii="Times New Roman" w:eastAsia="Times New Roman" w:hAnsi="Times New Roman" w:cs="Times New Roman"/>
        </w:rPr>
      </w:pPr>
    </w:p>
    <w:p w:rsidR="00887E46" w:rsidRPr="00AF7947" w:rsidRDefault="00887E46" w:rsidP="00AF7947">
      <w:pPr>
        <w:keepNext/>
        <w:pBdr>
          <w:top w:val="nil"/>
          <w:left w:val="nil"/>
          <w:bottom w:val="nil"/>
          <w:right w:val="nil"/>
          <w:between w:val="nil"/>
        </w:pBdr>
        <w:spacing w:after="0" w:line="312" w:lineRule="auto"/>
        <w:jc w:val="both"/>
        <w:rPr>
          <w:rFonts w:ascii="Times New Roman" w:eastAsia="Times New Roman" w:hAnsi="Times New Roman" w:cs="Times New Roman"/>
        </w:rPr>
      </w:pPr>
    </w:p>
    <w:p w:rsidR="00AA1EC1" w:rsidRPr="00AF7947" w:rsidRDefault="00887E46" w:rsidP="00AF7947">
      <w:pPr>
        <w:keepNext/>
        <w:pBdr>
          <w:top w:val="nil"/>
          <w:left w:val="nil"/>
          <w:bottom w:val="nil"/>
          <w:right w:val="nil"/>
          <w:between w:val="nil"/>
        </w:pBdr>
        <w:spacing w:after="0" w:line="312" w:lineRule="auto"/>
        <w:jc w:val="both"/>
        <w:rPr>
          <w:rFonts w:ascii="Times New Roman" w:eastAsia="Times New Roman" w:hAnsi="Times New Roman" w:cs="Times New Roman"/>
        </w:rPr>
      </w:pPr>
      <w:r w:rsidRPr="00AF7947">
        <w:rPr>
          <w:rFonts w:ascii="Times New Roman" w:eastAsia="Times New Roman" w:hAnsi="Times New Roman" w:cs="Times New Roman"/>
        </w:rPr>
        <w:t xml:space="preserve"> </w:t>
      </w:r>
      <w:r w:rsidR="00AA1EC1" w:rsidRPr="00AF7947">
        <w:rPr>
          <w:rFonts w:ascii="Times New Roman" w:eastAsia="Times New Roman" w:hAnsi="Times New Roman" w:cs="Times New Roman"/>
          <w:b/>
        </w:rPr>
        <w:br w:type="page"/>
      </w:r>
    </w:p>
    <w:p w:rsidR="00887E46" w:rsidRPr="00AF7947" w:rsidRDefault="00887E46" w:rsidP="00AF7947">
      <w:pPr>
        <w:keepNext/>
        <w:pBdr>
          <w:top w:val="nil"/>
          <w:left w:val="nil"/>
          <w:bottom w:val="nil"/>
          <w:right w:val="nil"/>
          <w:between w:val="nil"/>
        </w:pBdr>
        <w:spacing w:after="0" w:line="312" w:lineRule="auto"/>
        <w:jc w:val="center"/>
        <w:rPr>
          <w:rFonts w:ascii="Times New Roman" w:eastAsia="Times New Roman" w:hAnsi="Times New Roman" w:cs="Times New Roman"/>
          <w:b/>
        </w:rPr>
      </w:pPr>
      <w:r w:rsidRPr="00AF7947">
        <w:rPr>
          <w:rFonts w:ascii="Times New Roman" w:eastAsia="Times New Roman" w:hAnsi="Times New Roman" w:cs="Times New Roman"/>
          <w:b/>
        </w:rPr>
        <w:lastRenderedPageBreak/>
        <w:t>CHAPTER VI: CONCLUSIONS</w:t>
      </w:r>
    </w:p>
    <w:p w:rsidR="00497892" w:rsidRPr="00AF7947" w:rsidRDefault="008528CB" w:rsidP="0044108E">
      <w:pPr>
        <w:keepNext/>
        <w:pBdr>
          <w:top w:val="nil"/>
          <w:left w:val="nil"/>
          <w:bottom w:val="nil"/>
          <w:right w:val="nil"/>
          <w:between w:val="nil"/>
        </w:pBdr>
        <w:spacing w:after="0" w:line="310"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887E46" w:rsidRPr="00AF7947">
        <w:rPr>
          <w:rFonts w:ascii="Times New Roman" w:eastAsia="Times New Roman" w:hAnsi="Times New Roman" w:cs="Times New Roman"/>
        </w:rPr>
        <w:t xml:space="preserve">This chapter </w:t>
      </w:r>
      <w:r w:rsidR="00497892" w:rsidRPr="00AF7947">
        <w:rPr>
          <w:rFonts w:ascii="Times New Roman" w:eastAsia="Times New Roman" w:hAnsi="Times New Roman" w:cs="Times New Roman"/>
        </w:rPr>
        <w:t>consolidates the thesis’s main insights, integrating findings, theoretical contributions, and implications for Vietnam from a comparative multimodal analysis of two EMP textbook series. It argues that medical meaning is designed through visual and intersemiotic patterns across page ensembles, answers the research questions, notes limitations, and outlines future research agendas.</w:t>
      </w:r>
    </w:p>
    <w:p w:rsidR="00AF7947" w:rsidRPr="00AF7947" w:rsidRDefault="00887E46" w:rsidP="0044108E">
      <w:pPr>
        <w:keepNext/>
        <w:pBdr>
          <w:top w:val="nil"/>
          <w:left w:val="nil"/>
          <w:bottom w:val="nil"/>
          <w:right w:val="nil"/>
          <w:between w:val="nil"/>
        </w:pBdr>
        <w:spacing w:after="0" w:line="310" w:lineRule="auto"/>
        <w:jc w:val="both"/>
        <w:rPr>
          <w:rFonts w:ascii="Times New Roman" w:eastAsia="Times New Roman" w:hAnsi="Times New Roman" w:cs="Times New Roman"/>
          <w:b/>
        </w:rPr>
      </w:pPr>
      <w:r w:rsidRPr="00AF7947">
        <w:rPr>
          <w:rFonts w:ascii="Times New Roman" w:eastAsia="Times New Roman" w:hAnsi="Times New Roman" w:cs="Times New Roman"/>
          <w:b/>
        </w:rPr>
        <w:t>6.1</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w:t>
      </w:r>
      <w:r w:rsidR="00AF7947" w:rsidRPr="00AF7947">
        <w:rPr>
          <w:rFonts w:ascii="Times New Roman" w:eastAsia="Times New Roman" w:hAnsi="Times New Roman" w:cs="Times New Roman"/>
          <w:b/>
        </w:rPr>
        <w:t>Restatement of Research Purpose and Methodological Orientation</w:t>
      </w:r>
    </w:p>
    <w:p w:rsidR="00AF7947" w:rsidRPr="00AF7947" w:rsidRDefault="008528CB" w:rsidP="004E4876">
      <w:pPr>
        <w:keepNext/>
        <w:pBdr>
          <w:top w:val="nil"/>
          <w:left w:val="nil"/>
          <w:bottom w:val="nil"/>
          <w:right w:val="nil"/>
          <w:between w:val="nil"/>
        </w:pBdr>
        <w:spacing w:after="0" w:line="307"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F7947" w:rsidRPr="00AF7947">
        <w:rPr>
          <w:rFonts w:ascii="Times New Roman" w:eastAsia="Times New Roman" w:hAnsi="Times New Roman" w:cs="Times New Roman"/>
        </w:rPr>
        <w:t>This thesis explains how medical meaning and pedagogic orientations are constructed through the visual and intersemiotic design of EMP textbooks used in Vietnam. Treating textbooks as designed multimodal artefacts rather than verbal content with added illustrations, the study argues that medical know</w:t>
      </w:r>
      <w:r>
        <w:rPr>
          <w:rFonts w:ascii="Times New Roman" w:eastAsia="Times New Roman" w:hAnsi="Times New Roman" w:cs="Times New Roman"/>
        </w:rPr>
        <w:t>le</w:t>
      </w:r>
      <w:r w:rsidR="0028744A">
        <w:rPr>
          <w:rFonts w:ascii="Times New Roman" w:eastAsia="Times New Roman" w:hAnsi="Times New Roman" w:cs="Times New Roman"/>
        </w:rPr>
        <w:t xml:space="preserve">dge is semiotically organised </w:t>
      </w:r>
      <w:r w:rsidR="00AF7947" w:rsidRPr="00AF7947">
        <w:rPr>
          <w:rFonts w:ascii="Times New Roman" w:eastAsia="Times New Roman" w:hAnsi="Times New Roman" w:cs="Times New Roman"/>
        </w:rPr>
        <w:t>made visible, stabilised, contextualised, and rendered te</w:t>
      </w:r>
      <w:r>
        <w:rPr>
          <w:rFonts w:ascii="Times New Roman" w:eastAsia="Times New Roman" w:hAnsi="Times New Roman" w:cs="Times New Roman"/>
        </w:rPr>
        <w:t>achable through patterned image-</w:t>
      </w:r>
      <w:r w:rsidR="00AF7947" w:rsidRPr="00AF7947">
        <w:rPr>
          <w:rFonts w:ascii="Times New Roman" w:eastAsia="Times New Roman" w:hAnsi="Times New Roman" w:cs="Times New Roman"/>
        </w:rPr>
        <w:t>text orchestration. The research questions form a single explanatory sequence: visual meaning is first examined through representational, interactive, and compositional organisation, and is then extended to how language and image jointly realise meaning via intersemiotic relations and metafunctional alignment. Methodologically, the study adop</w:t>
      </w:r>
      <w:r>
        <w:rPr>
          <w:rFonts w:ascii="Times New Roman" w:eastAsia="Times New Roman" w:hAnsi="Times New Roman" w:cs="Times New Roman"/>
        </w:rPr>
        <w:t>ts an interpretive-</w:t>
      </w:r>
      <w:r w:rsidR="00AF7947" w:rsidRPr="00AF7947">
        <w:rPr>
          <w:rFonts w:ascii="Times New Roman" w:eastAsia="Times New Roman" w:hAnsi="Times New Roman" w:cs="Times New Roman"/>
        </w:rPr>
        <w:t>explanatory qualitative design grounded in multimodal social semiotics and operationalised through the IMAF’s three strata: visual analysis, inter</w:t>
      </w:r>
      <w:r>
        <w:rPr>
          <w:rFonts w:ascii="Times New Roman" w:eastAsia="Times New Roman" w:hAnsi="Times New Roman" w:cs="Times New Roman"/>
        </w:rPr>
        <w:t>semiotic mapping, and pedagogic-</w:t>
      </w:r>
      <w:r w:rsidR="00AF7947" w:rsidRPr="00AF7947">
        <w:rPr>
          <w:rFonts w:ascii="Times New Roman" w:eastAsia="Times New Roman" w:hAnsi="Times New Roman" w:cs="Times New Roman"/>
        </w:rPr>
        <w:t>disciplinary interpretation. The page ensemble is used as the unit of analysis to capture distributed semiotic labour across images, labels, tasks, and layout. Rather than evaluating learning outcomes, the thesis identifies design affordances that preconfigure pedagogic possibilities in Vietnamese medical education.</w:t>
      </w:r>
    </w:p>
    <w:p w:rsidR="00887E46" w:rsidRPr="00AF7947" w:rsidRDefault="00AF7947" w:rsidP="004E4876">
      <w:pPr>
        <w:keepNext/>
        <w:pBdr>
          <w:top w:val="nil"/>
          <w:left w:val="nil"/>
          <w:bottom w:val="nil"/>
          <w:right w:val="nil"/>
          <w:between w:val="nil"/>
        </w:pBdr>
        <w:spacing w:after="0" w:line="307" w:lineRule="auto"/>
        <w:jc w:val="both"/>
        <w:rPr>
          <w:rFonts w:ascii="Times New Roman" w:eastAsia="Times New Roman" w:hAnsi="Times New Roman" w:cs="Times New Roman"/>
          <w:b/>
        </w:rPr>
      </w:pPr>
      <w:r w:rsidRPr="00AF7947">
        <w:rPr>
          <w:rFonts w:ascii="Times New Roman" w:eastAsia="Times New Roman" w:hAnsi="Times New Roman" w:cs="Times New Roman"/>
          <w:b/>
          <w:lang w:val="en-US"/>
        </w:rPr>
        <w:t>6.2</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lang w:val="en-US"/>
        </w:rPr>
        <w:t xml:space="preserve"> </w:t>
      </w:r>
      <w:r w:rsidR="00887E46" w:rsidRPr="00AF7947">
        <w:rPr>
          <w:rFonts w:ascii="Times New Roman" w:eastAsia="Times New Roman" w:hAnsi="Times New Roman" w:cs="Times New Roman"/>
          <w:b/>
        </w:rPr>
        <w:t>Summary of Key Findings in Relation to Research Questions</w:t>
      </w:r>
    </w:p>
    <w:p w:rsidR="00497892" w:rsidRPr="00AF7947" w:rsidRDefault="008528CB" w:rsidP="004E4876">
      <w:pPr>
        <w:keepNext/>
        <w:pBdr>
          <w:top w:val="nil"/>
          <w:left w:val="nil"/>
          <w:bottom w:val="nil"/>
          <w:right w:val="nil"/>
          <w:between w:val="nil"/>
        </w:pBdr>
        <w:spacing w:after="0" w:line="307"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497892" w:rsidRPr="00AF7947">
        <w:rPr>
          <w:rFonts w:ascii="Times New Roman" w:eastAsia="Times New Roman" w:hAnsi="Times New Roman" w:cs="Times New Roman"/>
        </w:rPr>
        <w:t xml:space="preserve">Across both textbook series, the study confirms a core multimodal claim: medical meaning is not located in language or images separately, </w:t>
      </w:r>
      <w:r w:rsidR="00497892" w:rsidRPr="00AF7947">
        <w:rPr>
          <w:rFonts w:ascii="Times New Roman" w:eastAsia="Times New Roman" w:hAnsi="Times New Roman" w:cs="Times New Roman"/>
        </w:rPr>
        <w:lastRenderedPageBreak/>
        <w:t xml:space="preserve">but emerges through designed orchestration of modes that stabilises knowledge, guides attention, and positions learners. Yet the two books realise this principle through contrasting semiotic regimes. For RQ1, </w:t>
      </w:r>
      <w:r w:rsidR="0028744A">
        <w:rPr>
          <w:rFonts w:ascii="Times New Roman" w:eastAsia="Times New Roman" w:hAnsi="Times New Roman" w:cs="Times New Roman"/>
          <w:lang w:val="en-US"/>
        </w:rPr>
        <w:t>MT</w:t>
      </w:r>
      <w:r w:rsidR="00497892" w:rsidRPr="00AF7947">
        <w:rPr>
          <w:rFonts w:ascii="Times New Roman" w:eastAsia="Times New Roman" w:hAnsi="Times New Roman" w:cs="Times New Roman"/>
        </w:rPr>
        <w:t xml:space="preserve"> foregrounds conceptual, diagrammatic, classificatory visuals that construct medicine as a stable system, whereas </w:t>
      </w:r>
      <w:r w:rsidR="0028744A" w:rsidRPr="00AF7947">
        <w:rPr>
          <w:rFonts w:ascii="Times New Roman" w:eastAsia="Times New Roman" w:hAnsi="Times New Roman" w:cs="Times New Roman"/>
        </w:rPr>
        <w:t>CPM</w:t>
      </w:r>
      <w:r w:rsidR="00497892" w:rsidRPr="00AF7947">
        <w:rPr>
          <w:rFonts w:ascii="Times New Roman" w:eastAsia="Times New Roman" w:hAnsi="Times New Roman" w:cs="Times New Roman"/>
        </w:rPr>
        <w:t xml:space="preserve"> privileges contextualised, narrative imagery that frames medicine as situated practice and interaction. For RQ2, MT sh</w:t>
      </w:r>
      <w:r>
        <w:rPr>
          <w:rFonts w:ascii="Times New Roman" w:eastAsia="Times New Roman" w:hAnsi="Times New Roman" w:cs="Times New Roman"/>
        </w:rPr>
        <w:t>ows dense elaboration (diagram-label-</w:t>
      </w:r>
      <w:r w:rsidR="00497892" w:rsidRPr="00AF7947">
        <w:rPr>
          <w:rFonts w:ascii="Times New Roman" w:eastAsia="Times New Roman" w:hAnsi="Times New Roman" w:cs="Times New Roman"/>
        </w:rPr>
        <w:t>definition) that secures conceptual precision, while CPM relies more on enhancement and projection to scaffold procedures and rehearse professional roles.</w:t>
      </w:r>
    </w:p>
    <w:p w:rsidR="00887E46" w:rsidRPr="00AF7947" w:rsidRDefault="00887E46" w:rsidP="004E4876">
      <w:pPr>
        <w:keepNext/>
        <w:pBdr>
          <w:top w:val="nil"/>
          <w:left w:val="nil"/>
          <w:bottom w:val="nil"/>
          <w:right w:val="nil"/>
          <w:between w:val="nil"/>
        </w:pBdr>
        <w:spacing w:after="0" w:line="307" w:lineRule="auto"/>
        <w:jc w:val="both"/>
        <w:rPr>
          <w:rFonts w:ascii="Times New Roman" w:eastAsia="Times New Roman" w:hAnsi="Times New Roman" w:cs="Times New Roman"/>
          <w:b/>
        </w:rPr>
      </w:pPr>
      <w:r w:rsidRPr="00AF7947">
        <w:rPr>
          <w:rFonts w:ascii="Times New Roman" w:eastAsia="Times New Roman" w:hAnsi="Times New Roman" w:cs="Times New Roman"/>
          <w:b/>
        </w:rPr>
        <w:t>6.3</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Theoretical Contributions</w:t>
      </w:r>
    </w:p>
    <w:p w:rsidR="00AA1EC1" w:rsidRPr="00AF7947" w:rsidRDefault="008528CB" w:rsidP="004E4876">
      <w:pPr>
        <w:keepNext/>
        <w:pBdr>
          <w:top w:val="nil"/>
          <w:left w:val="nil"/>
          <w:bottom w:val="nil"/>
          <w:right w:val="nil"/>
          <w:between w:val="nil"/>
        </w:pBdr>
        <w:spacing w:after="0" w:line="307"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A1EC1" w:rsidRPr="00AF7947">
        <w:rPr>
          <w:rFonts w:ascii="Times New Roman" w:eastAsia="Times New Roman" w:hAnsi="Times New Roman" w:cs="Times New Roman"/>
        </w:rPr>
        <w:t>This thesis contributes theoretically by showing that EMP textbook meaning is semiotically designed, not simply delivered through “content.” It argues that Medical English materials require an integrated multimodal account because disciplinary knowledg</w:t>
      </w:r>
      <w:r>
        <w:rPr>
          <w:rFonts w:ascii="Times New Roman" w:eastAsia="Times New Roman" w:hAnsi="Times New Roman" w:cs="Times New Roman"/>
        </w:rPr>
        <w:t>e is constructed through visual-</w:t>
      </w:r>
      <w:r w:rsidR="00AA1EC1" w:rsidRPr="00AF7947">
        <w:rPr>
          <w:rFonts w:ascii="Times New Roman" w:eastAsia="Times New Roman" w:hAnsi="Times New Roman" w:cs="Times New Roman"/>
        </w:rPr>
        <w:t>verbal orchestration at the page-ensemble level, rather than through language or images in isolation.</w:t>
      </w:r>
    </w:p>
    <w:p w:rsidR="00AA1EC1" w:rsidRPr="00AF7947" w:rsidRDefault="008528CB" w:rsidP="004E4876">
      <w:pPr>
        <w:keepNext/>
        <w:pBdr>
          <w:top w:val="nil"/>
          <w:left w:val="nil"/>
          <w:bottom w:val="nil"/>
          <w:right w:val="nil"/>
          <w:between w:val="nil"/>
        </w:pBdr>
        <w:spacing w:after="0" w:line="307"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A1EC1" w:rsidRPr="00AF7947">
        <w:rPr>
          <w:rFonts w:ascii="Times New Roman" w:eastAsia="Times New Roman" w:hAnsi="Times New Roman" w:cs="Times New Roman"/>
        </w:rPr>
        <w:t>First, the study extends multimodal social semiotics int</w:t>
      </w:r>
      <w:r>
        <w:rPr>
          <w:rFonts w:ascii="Times New Roman" w:eastAsia="Times New Roman" w:hAnsi="Times New Roman" w:cs="Times New Roman"/>
        </w:rPr>
        <w:t>o EMP as a medical disciplinary-</w:t>
      </w:r>
      <w:r w:rsidR="00AA1EC1" w:rsidRPr="00AF7947">
        <w:rPr>
          <w:rFonts w:ascii="Times New Roman" w:eastAsia="Times New Roman" w:hAnsi="Times New Roman" w:cs="Times New Roman"/>
        </w:rPr>
        <w:t>professional domain, demonstrating that “medical meaning” is realised through two epistemic pathways: conceptual classification (MT) and situated enactment (CPM). This links multimodality directly to disciplinary literacy and professional vision, clarifying that different visual regimes train different ways of knowing medicine.</w:t>
      </w:r>
    </w:p>
    <w:p w:rsidR="00AA1EC1" w:rsidRPr="00AF7947" w:rsidRDefault="008528CB" w:rsidP="004E4876">
      <w:pPr>
        <w:keepNext/>
        <w:pBdr>
          <w:top w:val="nil"/>
          <w:left w:val="nil"/>
          <w:bottom w:val="nil"/>
          <w:right w:val="nil"/>
          <w:between w:val="nil"/>
        </w:pBdr>
        <w:spacing w:after="0" w:line="295"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A1EC1" w:rsidRPr="00AF7947">
        <w:rPr>
          <w:rFonts w:ascii="Times New Roman" w:eastAsia="Times New Roman" w:hAnsi="Times New Roman" w:cs="Times New Roman"/>
        </w:rPr>
        <w:t xml:space="preserve">Second, the thesis demonstrates the explanatory value of the IMAF as a workable integrated framework. By combining GVD-based visual analysis with intersemiotic relation modelling and pedagogic interpretation, the IMAF enables analysis to move from semiotic </w:t>
      </w:r>
      <w:r w:rsidR="00AA1EC1" w:rsidRPr="00AF7947">
        <w:rPr>
          <w:rFonts w:ascii="Times New Roman" w:eastAsia="Times New Roman" w:hAnsi="Times New Roman" w:cs="Times New Roman"/>
        </w:rPr>
        <w:lastRenderedPageBreak/>
        <w:t>description → intersemiotic explanation → pedagogic inference in a traceable, theory-constrained way.</w:t>
      </w:r>
    </w:p>
    <w:p w:rsidR="00AA1EC1" w:rsidRPr="00AF7947" w:rsidRDefault="008528CB" w:rsidP="004E4876">
      <w:pPr>
        <w:keepNext/>
        <w:pBdr>
          <w:top w:val="nil"/>
          <w:left w:val="nil"/>
          <w:bottom w:val="nil"/>
          <w:right w:val="nil"/>
          <w:between w:val="nil"/>
        </w:pBdr>
        <w:spacing w:after="0" w:line="295"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A1EC1" w:rsidRPr="00AF7947">
        <w:rPr>
          <w:rFonts w:ascii="Times New Roman" w:eastAsia="Times New Roman" w:hAnsi="Times New Roman" w:cs="Times New Roman"/>
        </w:rPr>
        <w:t>Third, the study reconceptualises intersemiotic density/signature as an epistemic indicator of pedagogy. MT’s dense elaboration supports conceptual stabilisation and terminological control, while CPM’s stronger enhancement and projection supports procedural scaffolding and role enactment. This offers a principled bridge between micro-level multimodal patterns and macro-level pedagogic orientations, including in Vietnam’s EMP context.</w:t>
      </w:r>
    </w:p>
    <w:p w:rsidR="00887E46" w:rsidRPr="00AF7947" w:rsidRDefault="00887E46" w:rsidP="004E4876">
      <w:pPr>
        <w:keepNext/>
        <w:pBdr>
          <w:top w:val="nil"/>
          <w:left w:val="nil"/>
          <w:bottom w:val="nil"/>
          <w:right w:val="nil"/>
          <w:between w:val="nil"/>
        </w:pBdr>
        <w:spacing w:after="0" w:line="295" w:lineRule="auto"/>
        <w:jc w:val="both"/>
        <w:rPr>
          <w:rFonts w:ascii="Times New Roman" w:eastAsia="Times New Roman" w:hAnsi="Times New Roman" w:cs="Times New Roman"/>
          <w:b/>
        </w:rPr>
      </w:pPr>
      <w:r w:rsidRPr="00AF7947">
        <w:rPr>
          <w:rFonts w:ascii="Times New Roman" w:eastAsia="Times New Roman" w:hAnsi="Times New Roman" w:cs="Times New Roman"/>
          <w:b/>
        </w:rPr>
        <w:t>6.4</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Pedagogical Contributions</w:t>
      </w:r>
    </w:p>
    <w:p w:rsidR="00497892" w:rsidRPr="00AF7947" w:rsidRDefault="008528CB" w:rsidP="004E4876">
      <w:pPr>
        <w:keepNext/>
        <w:pBdr>
          <w:top w:val="nil"/>
          <w:left w:val="nil"/>
          <w:bottom w:val="nil"/>
          <w:right w:val="nil"/>
          <w:between w:val="nil"/>
        </w:pBdr>
        <w:spacing w:after="0" w:line="295"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497892" w:rsidRPr="00AF7947">
        <w:rPr>
          <w:rFonts w:ascii="Times New Roman" w:eastAsia="Times New Roman" w:hAnsi="Times New Roman" w:cs="Times New Roman"/>
        </w:rPr>
        <w:t xml:space="preserve">Pedagogically, this thesis reframes EMP learning as multimodal disciplinary literacy rather than “medical vocabulary plus reading”. It argues that textbooks apprentice students into medical ways of meaning-making: reading diagrams as conceptual systems, interpreting procedures as sequenced and conditional action, and recognising how professional roles are visually staged and made speakable. Instead of claiming learning outcomes, the study </w:t>
      </w:r>
      <w:r w:rsidR="00921EF0">
        <w:rPr>
          <w:rFonts w:ascii="Times New Roman" w:eastAsia="Times New Roman" w:hAnsi="Times New Roman" w:cs="Times New Roman"/>
        </w:rPr>
        <w:t xml:space="preserve">identifies semiotic affordances </w:t>
      </w:r>
      <w:r w:rsidR="00497892" w:rsidRPr="00AF7947">
        <w:rPr>
          <w:rFonts w:ascii="Times New Roman" w:eastAsia="Times New Roman" w:hAnsi="Times New Roman" w:cs="Times New Roman"/>
        </w:rPr>
        <w:t>what multimodal design makes learnable and what it demands from teaching in Vietnamese classrooms. It also distinguishes two complementary pedagogies: MT’s elaboration-dense design supports conceptual and terminological stabilisation, while CPM’s enhancement and projection scaffold procedural competence and role-based interaction, together enabling more balanced EMP competence.</w:t>
      </w:r>
    </w:p>
    <w:p w:rsidR="00887E46" w:rsidRPr="00AF7947" w:rsidRDefault="00887E46" w:rsidP="004E4876">
      <w:pPr>
        <w:keepNext/>
        <w:pBdr>
          <w:top w:val="nil"/>
          <w:left w:val="nil"/>
          <w:bottom w:val="nil"/>
          <w:right w:val="nil"/>
          <w:between w:val="nil"/>
        </w:pBdr>
        <w:spacing w:after="0" w:line="295" w:lineRule="auto"/>
        <w:jc w:val="both"/>
        <w:rPr>
          <w:rFonts w:ascii="Times New Roman" w:eastAsia="Times New Roman" w:hAnsi="Times New Roman" w:cs="Times New Roman"/>
          <w:b/>
        </w:rPr>
      </w:pPr>
      <w:r w:rsidRPr="00AF7947">
        <w:rPr>
          <w:rFonts w:ascii="Times New Roman" w:eastAsia="Times New Roman" w:hAnsi="Times New Roman" w:cs="Times New Roman"/>
          <w:b/>
        </w:rPr>
        <w:t>6.5</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Practical and Institutional Implications for the Vietnamese Context</w:t>
      </w:r>
    </w:p>
    <w:p w:rsidR="00AA1EC1" w:rsidRPr="00AF7947" w:rsidRDefault="008528CB" w:rsidP="004E4876">
      <w:pPr>
        <w:keepNext/>
        <w:pBdr>
          <w:top w:val="nil"/>
          <w:left w:val="nil"/>
          <w:bottom w:val="nil"/>
          <w:right w:val="nil"/>
          <w:between w:val="nil"/>
        </w:pBdr>
        <w:spacing w:after="0" w:line="295"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A1EC1" w:rsidRPr="00AF7947">
        <w:rPr>
          <w:rFonts w:ascii="Times New Roman" w:eastAsia="Times New Roman" w:hAnsi="Times New Roman" w:cs="Times New Roman"/>
        </w:rPr>
        <w:t xml:space="preserve">Pedagogically, this thesis reframes EMP learning as multimodal disciplinary literacy, not simply “vocabulary + reading.” It shows that medical students need to learn how to read diagrams as conceptual systems, follow procedures as sequenced action across modes, and </w:t>
      </w:r>
      <w:r w:rsidR="00AA1EC1" w:rsidRPr="00AF7947">
        <w:rPr>
          <w:rFonts w:ascii="Times New Roman" w:eastAsia="Times New Roman" w:hAnsi="Times New Roman" w:cs="Times New Roman"/>
        </w:rPr>
        <w:lastRenderedPageBreak/>
        <w:t>recognise how professional roles are designed a</w:t>
      </w:r>
      <w:r w:rsidR="0044108E">
        <w:rPr>
          <w:rFonts w:ascii="Times New Roman" w:eastAsia="Times New Roman" w:hAnsi="Times New Roman" w:cs="Times New Roman"/>
        </w:rPr>
        <w:t>nd made speakable through image-</w:t>
      </w:r>
      <w:r w:rsidR="00AA1EC1" w:rsidRPr="00AF7947">
        <w:rPr>
          <w:rFonts w:ascii="Times New Roman" w:eastAsia="Times New Roman" w:hAnsi="Times New Roman" w:cs="Times New Roman"/>
        </w:rPr>
        <w:t>text orchestration.</w:t>
      </w:r>
    </w:p>
    <w:p w:rsidR="00AA1EC1" w:rsidRPr="00AF7947" w:rsidRDefault="008528CB" w:rsidP="004E4876">
      <w:pPr>
        <w:keepNext/>
        <w:pBdr>
          <w:top w:val="nil"/>
          <w:left w:val="nil"/>
          <w:bottom w:val="nil"/>
          <w:right w:val="nil"/>
          <w:between w:val="nil"/>
        </w:pBdr>
        <w:spacing w:after="0" w:line="295"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A1EC1" w:rsidRPr="00AF7947">
        <w:rPr>
          <w:rFonts w:ascii="Times New Roman" w:eastAsia="Times New Roman" w:hAnsi="Times New Roman" w:cs="Times New Roman"/>
        </w:rPr>
        <w:t xml:space="preserve">The study also identifies two complementary multimodal pedagogies embedded in the textbooks. </w:t>
      </w:r>
      <w:r w:rsidR="0044108E">
        <w:rPr>
          <w:rFonts w:ascii="Times New Roman" w:eastAsia="Times New Roman" w:hAnsi="Times New Roman" w:cs="Times New Roman"/>
          <w:lang w:val="en-US"/>
        </w:rPr>
        <w:t>MT</w:t>
      </w:r>
      <w:r w:rsidR="00AA1EC1" w:rsidRPr="00AF7947">
        <w:rPr>
          <w:rFonts w:ascii="Times New Roman" w:eastAsia="Times New Roman" w:hAnsi="Times New Roman" w:cs="Times New Roman"/>
        </w:rPr>
        <w:t xml:space="preserve"> supports an ep</w:t>
      </w:r>
      <w:r w:rsidR="00921EF0">
        <w:rPr>
          <w:rFonts w:ascii="Times New Roman" w:eastAsia="Times New Roman" w:hAnsi="Times New Roman" w:cs="Times New Roman"/>
        </w:rPr>
        <w:t>istemic pedagogy: dense diagram-label-</w:t>
      </w:r>
      <w:r w:rsidR="00AA1EC1" w:rsidRPr="00AF7947">
        <w:rPr>
          <w:rFonts w:ascii="Times New Roman" w:eastAsia="Times New Roman" w:hAnsi="Times New Roman" w:cs="Times New Roman"/>
        </w:rPr>
        <w:t xml:space="preserve">definition coupling stabilises concepts and strengthens terminological classification. </w:t>
      </w:r>
      <w:r w:rsidR="0044108E">
        <w:rPr>
          <w:rFonts w:ascii="Times New Roman" w:eastAsia="Times New Roman" w:hAnsi="Times New Roman" w:cs="Times New Roman"/>
          <w:lang w:val="en-US"/>
        </w:rPr>
        <w:t>CPM</w:t>
      </w:r>
      <w:r w:rsidR="00AA1EC1" w:rsidRPr="00AF7947">
        <w:rPr>
          <w:rFonts w:ascii="Times New Roman" w:eastAsia="Times New Roman" w:hAnsi="Times New Roman" w:cs="Times New Roman"/>
        </w:rPr>
        <w:t xml:space="preserve"> supports an enactment-oriented pedagogy: enhancement and projection make procedures and roles performable through task sequencing and dialogue-based scenarios.</w:t>
      </w:r>
    </w:p>
    <w:p w:rsidR="00AA1EC1" w:rsidRPr="00AF7947" w:rsidRDefault="008528CB" w:rsidP="004E4876">
      <w:pPr>
        <w:keepNext/>
        <w:pBdr>
          <w:top w:val="nil"/>
          <w:left w:val="nil"/>
          <w:bottom w:val="nil"/>
          <w:right w:val="nil"/>
          <w:between w:val="nil"/>
        </w:pBdr>
        <w:spacing w:after="0" w:line="295"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AA1EC1" w:rsidRPr="00AF7947">
        <w:rPr>
          <w:rFonts w:ascii="Times New Roman" w:eastAsia="Times New Roman" w:hAnsi="Times New Roman" w:cs="Times New Roman"/>
        </w:rPr>
        <w:t xml:space="preserve">Rather than ranking these approaches, the thesis argues that they develop different but equally </w:t>
      </w:r>
      <w:r w:rsidR="00921EF0">
        <w:rPr>
          <w:rFonts w:ascii="Times New Roman" w:eastAsia="Times New Roman" w:hAnsi="Times New Roman" w:cs="Times New Roman"/>
        </w:rPr>
        <w:t>necessary competencies-</w:t>
      </w:r>
      <w:r w:rsidR="00AA1EC1" w:rsidRPr="00AF7947">
        <w:rPr>
          <w:rFonts w:ascii="Times New Roman" w:eastAsia="Times New Roman" w:hAnsi="Times New Roman" w:cs="Times New Roman"/>
        </w:rPr>
        <w:t>conceptual precision versus procedur</w:t>
      </w:r>
      <w:r w:rsidR="00921EF0">
        <w:rPr>
          <w:rFonts w:ascii="Times New Roman" w:eastAsia="Times New Roman" w:hAnsi="Times New Roman" w:cs="Times New Roman"/>
        </w:rPr>
        <w:t xml:space="preserve">al and interactional competence </w:t>
      </w:r>
      <w:r w:rsidR="00AA1EC1" w:rsidRPr="00AF7947">
        <w:rPr>
          <w:rFonts w:ascii="Times New Roman" w:eastAsia="Times New Roman" w:hAnsi="Times New Roman" w:cs="Times New Roman"/>
        </w:rPr>
        <w:t>highlighting the need for principled integration in Vietnamese EMP teaching.</w:t>
      </w:r>
    </w:p>
    <w:p w:rsidR="00887E46" w:rsidRPr="00AF7947" w:rsidRDefault="00887E46" w:rsidP="004E4876">
      <w:pPr>
        <w:keepNext/>
        <w:pBdr>
          <w:top w:val="nil"/>
          <w:left w:val="nil"/>
          <w:bottom w:val="nil"/>
          <w:right w:val="nil"/>
          <w:between w:val="nil"/>
        </w:pBdr>
        <w:spacing w:after="0" w:line="295" w:lineRule="auto"/>
        <w:jc w:val="both"/>
        <w:rPr>
          <w:rFonts w:ascii="Times New Roman" w:eastAsia="Times New Roman" w:hAnsi="Times New Roman" w:cs="Times New Roman"/>
          <w:b/>
        </w:rPr>
      </w:pPr>
      <w:r w:rsidRPr="00AF7947">
        <w:rPr>
          <w:rFonts w:ascii="Times New Roman" w:eastAsia="Times New Roman" w:hAnsi="Times New Roman" w:cs="Times New Roman"/>
          <w:b/>
        </w:rPr>
        <w:t>6.6</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Limitations of the Study</w:t>
      </w:r>
    </w:p>
    <w:p w:rsidR="00497892" w:rsidRPr="00AF7947" w:rsidRDefault="008528CB" w:rsidP="004E4876">
      <w:pPr>
        <w:keepNext/>
        <w:pBdr>
          <w:top w:val="nil"/>
          <w:left w:val="nil"/>
          <w:bottom w:val="nil"/>
          <w:right w:val="nil"/>
          <w:between w:val="nil"/>
        </w:pBdr>
        <w:spacing w:after="0" w:line="300"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497892" w:rsidRPr="00AF7947">
        <w:rPr>
          <w:rFonts w:ascii="Times New Roman" w:eastAsia="Times New Roman" w:hAnsi="Times New Roman" w:cs="Times New Roman"/>
        </w:rPr>
        <w:t xml:space="preserve">This study acknowledges several limitations that define the epistemic boundaries within which its claims are valid. First, the corpus comprises 40 page ensembles from two EMP textbook series, which supports comparative, theory-driven interpretation but does not represent EMP materials broadly; findings therefore offer analytic transferability rather than statistical generalisability. Second, the analysis focuses on semiotic affordances embedded in page design, not on classroom uptake or learning outcomes, because multimodal social semiotics distinguishes meaning potential from meaning in use. Third, the results are domain-specific: EMP’s conceptual density, diagrammatic traditions, and risk-sensitive professional discourse mean that identified intersemiotic patterns should not be automatically extended to other ESP fields. Fourth, the framework integration (GVD, intersemiotic complementarity, IMAF) is necessarily selective, since existing models do not fully theorise gradience, sequencing, or epistemic weighting across modes. Finally, multimodal findings remain interpretively mediated; rigour is secured </w:t>
      </w:r>
      <w:r w:rsidR="00497892" w:rsidRPr="00AF7947">
        <w:rPr>
          <w:rFonts w:ascii="Times New Roman" w:eastAsia="Times New Roman" w:hAnsi="Times New Roman" w:cs="Times New Roman"/>
        </w:rPr>
        <w:lastRenderedPageBreak/>
        <w:t>through transparent coding, traceability, and reflexive documentation rather than claims of objectivity.</w:t>
      </w:r>
    </w:p>
    <w:p w:rsidR="00887E46" w:rsidRPr="00AF7947" w:rsidRDefault="00887E46" w:rsidP="004E4876">
      <w:pPr>
        <w:keepNext/>
        <w:pBdr>
          <w:top w:val="nil"/>
          <w:left w:val="nil"/>
          <w:bottom w:val="nil"/>
          <w:right w:val="nil"/>
          <w:between w:val="nil"/>
        </w:pBdr>
        <w:spacing w:after="0" w:line="300" w:lineRule="auto"/>
        <w:jc w:val="both"/>
        <w:rPr>
          <w:rFonts w:ascii="Times New Roman" w:eastAsia="Times New Roman" w:hAnsi="Times New Roman" w:cs="Times New Roman"/>
          <w:b/>
        </w:rPr>
      </w:pPr>
      <w:r w:rsidRPr="00AF7947">
        <w:rPr>
          <w:rFonts w:ascii="Times New Roman" w:eastAsia="Times New Roman" w:hAnsi="Times New Roman" w:cs="Times New Roman"/>
          <w:b/>
        </w:rPr>
        <w:t>6.7</w:t>
      </w:r>
      <w:r w:rsidR="008528CB">
        <w:rPr>
          <w:rFonts w:ascii="Times New Roman" w:eastAsia="Times New Roman" w:hAnsi="Times New Roman" w:cs="Times New Roman"/>
          <w:b/>
          <w:lang w:val="en-US"/>
        </w:rPr>
        <w:t>.</w:t>
      </w:r>
      <w:r w:rsidRPr="00AF7947">
        <w:rPr>
          <w:rFonts w:ascii="Times New Roman" w:eastAsia="Times New Roman" w:hAnsi="Times New Roman" w:cs="Times New Roman"/>
          <w:b/>
        </w:rPr>
        <w:t xml:space="preserve"> Directions for Future Research</w:t>
      </w:r>
    </w:p>
    <w:p w:rsidR="0044108E" w:rsidRPr="00AF7947" w:rsidRDefault="008528CB" w:rsidP="004E4876">
      <w:pPr>
        <w:spacing w:after="0" w:line="300" w:lineRule="auto"/>
        <w:jc w:val="both"/>
        <w:rPr>
          <w:rFonts w:ascii="Times New Roman" w:eastAsia="Times New Roman" w:hAnsi="Times New Roman" w:cs="Times New Roman"/>
        </w:rPr>
      </w:pPr>
      <w:r>
        <w:rPr>
          <w:rFonts w:ascii="Times New Roman" w:eastAsia="Times New Roman" w:hAnsi="Times New Roman" w:cs="Times New Roman"/>
          <w:lang w:val="en-US"/>
        </w:rPr>
        <w:t xml:space="preserve">     </w:t>
      </w:r>
      <w:r w:rsidR="00497892" w:rsidRPr="00AF7947">
        <w:rPr>
          <w:rFonts w:ascii="Times New Roman" w:eastAsia="Times New Roman" w:hAnsi="Times New Roman" w:cs="Times New Roman"/>
        </w:rPr>
        <w:t>Future research should extend this thesis from designed multimodal affordances to classroom enactment and broader, locally grounded EMP ecologies. First, classroom-based studies are needed to examine how teachers and students actually activ</w:t>
      </w:r>
      <w:r w:rsidR="0044108E">
        <w:rPr>
          <w:rFonts w:ascii="Times New Roman" w:eastAsia="Times New Roman" w:hAnsi="Times New Roman" w:cs="Times New Roman"/>
        </w:rPr>
        <w:t xml:space="preserve">ate page ensembles in real time, </w:t>
      </w:r>
      <w:r w:rsidR="00497892" w:rsidRPr="00AF7947">
        <w:rPr>
          <w:rFonts w:ascii="Times New Roman" w:eastAsia="Times New Roman" w:hAnsi="Times New Roman" w:cs="Times New Roman"/>
        </w:rPr>
        <w:t>how diagrams are pointed to, how tasks are staged, how images are talked into meaning, and how learner roles are shaped through interaction. Second, the field should develop assessment constructs for multimodal medical literacy, targeting not simple “picture description” but the abilities to interpret diagramma</w:t>
      </w:r>
      <w:r w:rsidR="0044108E">
        <w:rPr>
          <w:rFonts w:ascii="Times New Roman" w:eastAsia="Times New Roman" w:hAnsi="Times New Roman" w:cs="Times New Roman"/>
        </w:rPr>
        <w:t>tic structures, integrate image-</w:t>
      </w:r>
      <w:r w:rsidR="00497892" w:rsidRPr="00AF7947">
        <w:rPr>
          <w:rFonts w:ascii="Times New Roman" w:eastAsia="Times New Roman" w:hAnsi="Times New Roman" w:cs="Times New Roman"/>
        </w:rPr>
        <w:t>text evidence, reason through procedures, and perform role-based clinical communication. Third, comparative research should contrast imported EMP textbooks with Vietnamese-produced or locally adapted materials to reveal different epistemic assumptions and specify what localisation requires in visual design and task architecture. Finally, longitudinal curriculum studies can trace how conceptual stabilisation and enactment-oriented learning accumulate across programmes, testing how multimodal pedagogies should be sequenced from terminology building to clinical practice.</w:t>
      </w:r>
    </w:p>
    <w:p w:rsidR="00497892" w:rsidRPr="00AF7947" w:rsidRDefault="008528CB" w:rsidP="004E4876">
      <w:pPr>
        <w:spacing w:after="0" w:line="300" w:lineRule="auto"/>
        <w:jc w:val="both"/>
        <w:rPr>
          <w:rFonts w:ascii="Times New Roman" w:eastAsia="Times New Roman" w:hAnsi="Times New Roman" w:cs="Times New Roman"/>
          <w:b/>
          <w:lang w:val="en-US"/>
        </w:rPr>
      </w:pPr>
      <w:r>
        <w:rPr>
          <w:rFonts w:ascii="Times New Roman" w:eastAsia="Times New Roman" w:hAnsi="Times New Roman" w:cs="Times New Roman"/>
          <w:b/>
          <w:lang w:val="en-US"/>
        </w:rPr>
        <w:t xml:space="preserve">6.8. </w:t>
      </w:r>
      <w:r w:rsidR="00497892" w:rsidRPr="00AF7947">
        <w:rPr>
          <w:rFonts w:ascii="Times New Roman" w:eastAsia="Times New Roman" w:hAnsi="Times New Roman" w:cs="Times New Roman"/>
          <w:b/>
          <w:lang w:val="en-US"/>
        </w:rPr>
        <w:t>Concluding remarks</w:t>
      </w:r>
    </w:p>
    <w:p w:rsidR="00887E46" w:rsidRPr="004E4876" w:rsidRDefault="008528CB" w:rsidP="004E4876">
      <w:pPr>
        <w:spacing w:after="0" w:line="300" w:lineRule="auto"/>
        <w:jc w:val="both"/>
        <w:rPr>
          <w:rFonts w:ascii="Times New Roman" w:eastAsia="Times New Roman" w:hAnsi="Times New Roman" w:cs="Times New Roman"/>
          <w:lang w:val="en-US"/>
        </w:rPr>
      </w:pPr>
      <w:r>
        <w:rPr>
          <w:rFonts w:ascii="Times New Roman" w:eastAsia="Times New Roman" w:hAnsi="Times New Roman" w:cs="Times New Roman"/>
          <w:lang w:val="en-US"/>
        </w:rPr>
        <w:t xml:space="preserve">     </w:t>
      </w:r>
      <w:r w:rsidR="00497892" w:rsidRPr="00AF7947">
        <w:rPr>
          <w:rFonts w:ascii="Times New Roman" w:eastAsia="Times New Roman" w:hAnsi="Times New Roman" w:cs="Times New Roman"/>
        </w:rPr>
        <w:t>Taken together, these directions follow a disciplined logic: the thesis has established what multimodal textbook designs afford; subsequent research should demonstrate how those affordances are enacted, assessed, localised, and sequenced. However, the agenda is not merely methodological expansion. More critically, it positions multimodality as an epistemic problem in EMP: how medical knowledge is made learnable through semiotic orchestration, and how Vietnamese institutions can design curricula that develop not only medical vocabulary but also the multimodal literacies required for contemporary biomedical communication (Jewitt, 2</w:t>
      </w:r>
      <w:r w:rsidR="004E4876">
        <w:rPr>
          <w:rFonts w:ascii="Times New Roman" w:eastAsia="Times New Roman" w:hAnsi="Times New Roman" w:cs="Times New Roman"/>
        </w:rPr>
        <w:t>014; Kress, 2010; Swales, 2002)</w:t>
      </w:r>
      <w:r w:rsidR="004E4876">
        <w:rPr>
          <w:rFonts w:ascii="Times New Roman" w:eastAsia="Times New Roman" w:hAnsi="Times New Roman" w:cs="Times New Roman"/>
          <w:lang w:val="en-US"/>
        </w:rPr>
        <w:t>.</w:t>
      </w:r>
    </w:p>
    <w:p w:rsidR="00374516" w:rsidRDefault="00B32561" w:rsidP="004E4876">
      <w:pPr>
        <w:keepNext/>
        <w:pBdr>
          <w:top w:val="nil"/>
          <w:left w:val="nil"/>
          <w:bottom w:val="nil"/>
          <w:right w:val="nil"/>
          <w:between w:val="nil"/>
        </w:pBdr>
        <w:spacing w:after="0" w:line="312" w:lineRule="auto"/>
        <w:jc w:val="center"/>
        <w:rPr>
          <w:rFonts w:ascii="Times New Roman" w:eastAsia="Times New Roman" w:hAnsi="Times New Roman" w:cs="Times New Roman"/>
          <w:b/>
          <w:bCs/>
        </w:rPr>
      </w:pPr>
      <w:r w:rsidRPr="00AF7947">
        <w:rPr>
          <w:rFonts w:ascii="Times New Roman" w:eastAsia="Times New Roman" w:hAnsi="Times New Roman" w:cs="Times New Roman"/>
          <w:b/>
          <w:bCs/>
        </w:rPr>
        <w:lastRenderedPageBreak/>
        <w:t>THESIS-RELATED PUBLICATIONS</w:t>
      </w:r>
    </w:p>
    <w:p w:rsidR="004E4876" w:rsidRPr="0044108E" w:rsidRDefault="004E4876" w:rsidP="004E4876">
      <w:pPr>
        <w:keepNext/>
        <w:pBdr>
          <w:top w:val="nil"/>
          <w:left w:val="nil"/>
          <w:bottom w:val="nil"/>
          <w:right w:val="nil"/>
          <w:between w:val="nil"/>
        </w:pBdr>
        <w:spacing w:after="0" w:line="312" w:lineRule="auto"/>
        <w:jc w:val="center"/>
        <w:rPr>
          <w:rFonts w:ascii="Times New Roman" w:eastAsia="Times New Roman" w:hAnsi="Times New Roman" w:cs="Times New Roman"/>
          <w:b/>
          <w:bCs/>
        </w:rPr>
      </w:pPr>
    </w:p>
    <w:p w:rsidR="00B939E8" w:rsidRPr="00B939E8" w:rsidRDefault="00B939E8" w:rsidP="004E4876">
      <w:pPr>
        <w:pStyle w:val="Vnbnnidung0"/>
        <w:spacing w:before="0" w:after="0" w:line="312" w:lineRule="auto"/>
        <w:ind w:leftChars="-40" w:left="227" w:hangingChars="143" w:hanging="315"/>
        <w:rPr>
          <w:sz w:val="22"/>
          <w:szCs w:val="22"/>
        </w:rPr>
      </w:pPr>
      <w:r w:rsidRPr="00B939E8">
        <w:rPr>
          <w:rFonts w:ascii="Times New Roman" w:eastAsia="Times New Roman" w:hAnsi="Times New Roman" w:cs="Times New Roman"/>
          <w:sz w:val="22"/>
          <w:szCs w:val="22"/>
        </w:rPr>
        <w:t xml:space="preserve">Pham, B. N. (2022). Interactive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eaning of </w:t>
      </w:r>
      <w:r w:rsidR="0044108E">
        <w:rPr>
          <w:rFonts w:ascii="Times New Roman" w:eastAsia="Times New Roman" w:hAnsi="Times New Roman" w:cs="Times New Roman"/>
          <w:sz w:val="22"/>
          <w:szCs w:val="22"/>
          <w:lang w:val="en-US"/>
        </w:rPr>
        <w:t>v</w:t>
      </w:r>
      <w:r w:rsidRPr="00B939E8">
        <w:rPr>
          <w:rFonts w:ascii="Times New Roman" w:eastAsia="Times New Roman" w:hAnsi="Times New Roman" w:cs="Times New Roman"/>
          <w:sz w:val="22"/>
          <w:szCs w:val="22"/>
        </w:rPr>
        <w:t xml:space="preserve">isual </w:t>
      </w:r>
      <w:r w:rsidR="0044108E">
        <w:rPr>
          <w:rFonts w:ascii="Times New Roman" w:eastAsia="Times New Roman" w:hAnsi="Times New Roman" w:cs="Times New Roman"/>
          <w:sz w:val="22"/>
          <w:szCs w:val="22"/>
          <w:lang w:val="en-US"/>
        </w:rPr>
        <w:t>i</w:t>
      </w:r>
      <w:r w:rsidRPr="00B939E8">
        <w:rPr>
          <w:rFonts w:ascii="Times New Roman" w:eastAsia="Times New Roman" w:hAnsi="Times New Roman" w:cs="Times New Roman"/>
          <w:sz w:val="22"/>
          <w:szCs w:val="22"/>
        </w:rPr>
        <w:t xml:space="preserve">mages in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edical </w:t>
      </w:r>
      <w:r w:rsidR="0044108E">
        <w:rPr>
          <w:rFonts w:ascii="Times New Roman" w:eastAsia="Times New Roman" w:hAnsi="Times New Roman" w:cs="Times New Roman"/>
          <w:sz w:val="22"/>
          <w:szCs w:val="22"/>
          <w:lang w:val="en-US"/>
        </w:rPr>
        <w:t>t</w:t>
      </w:r>
      <w:r w:rsidRPr="00B939E8">
        <w:rPr>
          <w:rFonts w:ascii="Times New Roman" w:eastAsia="Times New Roman" w:hAnsi="Times New Roman" w:cs="Times New Roman"/>
          <w:sz w:val="22"/>
          <w:szCs w:val="22"/>
        </w:rPr>
        <w:t xml:space="preserve">extbooks: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ultimodal </w:t>
      </w:r>
      <w:r w:rsidR="0044108E">
        <w:rPr>
          <w:rFonts w:ascii="Times New Roman" w:eastAsia="Times New Roman" w:hAnsi="Times New Roman" w:cs="Times New Roman"/>
          <w:sz w:val="22"/>
          <w:szCs w:val="22"/>
          <w:lang w:val="en-US"/>
        </w:rPr>
        <w:t>d</w:t>
      </w:r>
      <w:r w:rsidRPr="00B939E8">
        <w:rPr>
          <w:rFonts w:ascii="Times New Roman" w:eastAsia="Times New Roman" w:hAnsi="Times New Roman" w:cs="Times New Roman"/>
          <w:sz w:val="22"/>
          <w:szCs w:val="22"/>
        </w:rPr>
        <w:t xml:space="preserve">iscourse </w:t>
      </w:r>
      <w:r w:rsidR="0044108E">
        <w:rPr>
          <w:rFonts w:ascii="Times New Roman" w:eastAsia="Times New Roman" w:hAnsi="Times New Roman" w:cs="Times New Roman"/>
          <w:sz w:val="22"/>
          <w:szCs w:val="22"/>
          <w:lang w:val="en-US"/>
        </w:rPr>
        <w:t>a</w:t>
      </w:r>
      <w:r w:rsidRPr="00B939E8">
        <w:rPr>
          <w:rFonts w:ascii="Times New Roman" w:eastAsia="Times New Roman" w:hAnsi="Times New Roman" w:cs="Times New Roman"/>
          <w:sz w:val="22"/>
          <w:szCs w:val="22"/>
        </w:rPr>
        <w:t xml:space="preserve">nalysis. In </w:t>
      </w:r>
      <w:r w:rsidRPr="00B939E8">
        <w:rPr>
          <w:rFonts w:ascii="Times New Roman" w:eastAsia="Times New Roman" w:hAnsi="Times New Roman" w:cs="Times New Roman"/>
          <w:i/>
          <w:sz w:val="22"/>
          <w:szCs w:val="22"/>
        </w:rPr>
        <w:t>Proceedings of the National Scientific Conference UNC 2022, Vol</w:t>
      </w:r>
      <w:r w:rsidRPr="00B939E8">
        <w:rPr>
          <w:rFonts w:ascii="Times New Roman" w:eastAsia="Times New Roman" w:hAnsi="Times New Roman" w:cs="Times New Roman"/>
          <w:sz w:val="22"/>
          <w:szCs w:val="22"/>
        </w:rPr>
        <w:t>.1, April 2022, 334-340, Vietnam National University Press, Hanoi, ISBN 978-604-369-216-7.</w:t>
      </w:r>
    </w:p>
    <w:p w:rsidR="00B939E8" w:rsidRPr="00B939E8" w:rsidRDefault="00B939E8" w:rsidP="004E4876">
      <w:pPr>
        <w:pStyle w:val="Vnbnnidung0"/>
        <w:spacing w:before="0" w:after="0" w:line="312" w:lineRule="auto"/>
        <w:ind w:leftChars="-40" w:left="227" w:hangingChars="143" w:hanging="315"/>
        <w:rPr>
          <w:rFonts w:ascii="Times New Roman" w:eastAsia="Times New Roman" w:hAnsi="Times New Roman" w:cs="Times New Roman"/>
          <w:sz w:val="22"/>
          <w:szCs w:val="22"/>
        </w:rPr>
      </w:pPr>
      <w:r w:rsidRPr="00B939E8">
        <w:rPr>
          <w:rFonts w:ascii="Times New Roman" w:eastAsia="Times New Roman" w:hAnsi="Times New Roman" w:cs="Times New Roman"/>
          <w:sz w:val="22"/>
          <w:szCs w:val="22"/>
        </w:rPr>
        <w:t xml:space="preserve">Pham, B. N. (2022). Towards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ultimodal </w:t>
      </w:r>
      <w:r w:rsidR="0044108E">
        <w:rPr>
          <w:rFonts w:ascii="Times New Roman" w:eastAsia="Times New Roman" w:hAnsi="Times New Roman" w:cs="Times New Roman"/>
          <w:sz w:val="22"/>
          <w:szCs w:val="22"/>
          <w:lang w:val="en-US"/>
        </w:rPr>
        <w:t>a</w:t>
      </w:r>
      <w:r w:rsidRPr="00B939E8">
        <w:rPr>
          <w:rFonts w:ascii="Times New Roman" w:eastAsia="Times New Roman" w:hAnsi="Times New Roman" w:cs="Times New Roman"/>
          <w:sz w:val="22"/>
          <w:szCs w:val="22"/>
        </w:rPr>
        <w:t xml:space="preserve">nalysis of </w:t>
      </w:r>
      <w:r w:rsidR="0044108E">
        <w:rPr>
          <w:rFonts w:ascii="Times New Roman" w:eastAsia="Times New Roman" w:hAnsi="Times New Roman" w:cs="Times New Roman"/>
          <w:sz w:val="22"/>
          <w:szCs w:val="22"/>
          <w:lang w:val="en-US"/>
        </w:rPr>
        <w:t>i</w:t>
      </w:r>
      <w:r w:rsidRPr="00B939E8">
        <w:rPr>
          <w:rFonts w:ascii="Times New Roman" w:eastAsia="Times New Roman" w:hAnsi="Times New Roman" w:cs="Times New Roman"/>
          <w:sz w:val="22"/>
          <w:szCs w:val="22"/>
        </w:rPr>
        <w:t xml:space="preserve">mages in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edical </w:t>
      </w:r>
      <w:r w:rsidR="0044108E">
        <w:rPr>
          <w:rFonts w:ascii="Times New Roman" w:eastAsia="Times New Roman" w:hAnsi="Times New Roman" w:cs="Times New Roman"/>
          <w:sz w:val="22"/>
          <w:szCs w:val="22"/>
          <w:lang w:val="en-US"/>
        </w:rPr>
        <w:t>t</w:t>
      </w:r>
      <w:r w:rsidRPr="00B939E8">
        <w:rPr>
          <w:rFonts w:ascii="Times New Roman" w:eastAsia="Times New Roman" w:hAnsi="Times New Roman" w:cs="Times New Roman"/>
          <w:sz w:val="22"/>
          <w:szCs w:val="22"/>
        </w:rPr>
        <w:t xml:space="preserve">extbook. In </w:t>
      </w:r>
      <w:r w:rsidRPr="00B939E8">
        <w:rPr>
          <w:rFonts w:ascii="Times New Roman" w:eastAsia="Times New Roman" w:hAnsi="Times New Roman" w:cs="Times New Roman"/>
          <w:i/>
          <w:sz w:val="22"/>
          <w:szCs w:val="22"/>
        </w:rPr>
        <w:t>VietTESOL International Convention 2021-Rethinking English Language Education in the Covid Era, Vol.2</w:t>
      </w:r>
      <w:r w:rsidRPr="00B939E8">
        <w:rPr>
          <w:rFonts w:ascii="Times New Roman" w:eastAsia="Times New Roman" w:hAnsi="Times New Roman" w:cs="Times New Roman"/>
          <w:sz w:val="22"/>
          <w:szCs w:val="22"/>
        </w:rPr>
        <w:t xml:space="preserve"> (2022), 271-279, Vinh University Press, Hanoi, ISBN 978-604-923-665-5. https:// proceedings.viettesol.org</w:t>
      </w:r>
      <w:r w:rsidR="00222A88">
        <w:rPr>
          <w:rFonts w:ascii="Times New Roman" w:eastAsia="Times New Roman" w:hAnsi="Times New Roman" w:cs="Times New Roman"/>
          <w:sz w:val="22"/>
          <w:szCs w:val="22"/>
        </w:rPr>
        <w:t>.vn/ index.php/vic/issue/view/1</w:t>
      </w:r>
    </w:p>
    <w:p w:rsidR="00B939E8" w:rsidRPr="00B939E8" w:rsidRDefault="00B939E8" w:rsidP="004E4876">
      <w:pPr>
        <w:pStyle w:val="Vnbnnidung0"/>
        <w:spacing w:before="0" w:after="0" w:line="312" w:lineRule="auto"/>
        <w:ind w:leftChars="-40" w:left="227" w:hangingChars="143" w:hanging="315"/>
        <w:rPr>
          <w:rFonts w:ascii="Times New Roman" w:eastAsia="Times New Roman" w:hAnsi="Times New Roman" w:cs="Times New Roman"/>
          <w:sz w:val="22"/>
          <w:szCs w:val="22"/>
        </w:rPr>
      </w:pPr>
      <w:r w:rsidRPr="00B939E8">
        <w:rPr>
          <w:rFonts w:ascii="Times New Roman" w:eastAsia="Times New Roman" w:hAnsi="Times New Roman" w:cs="Times New Roman"/>
          <w:sz w:val="22"/>
          <w:szCs w:val="22"/>
        </w:rPr>
        <w:t xml:space="preserve">Pham, B. N. (2023). Interactive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ode of </w:t>
      </w:r>
      <w:r w:rsidR="0044108E">
        <w:rPr>
          <w:rFonts w:ascii="Times New Roman" w:eastAsia="Times New Roman" w:hAnsi="Times New Roman" w:cs="Times New Roman"/>
          <w:sz w:val="22"/>
          <w:szCs w:val="22"/>
          <w:lang w:val="en-US"/>
        </w:rPr>
        <w:t>v</w:t>
      </w:r>
      <w:r w:rsidRPr="00B939E8">
        <w:rPr>
          <w:rFonts w:ascii="Times New Roman" w:eastAsia="Times New Roman" w:hAnsi="Times New Roman" w:cs="Times New Roman"/>
          <w:sz w:val="22"/>
          <w:szCs w:val="22"/>
        </w:rPr>
        <w:t xml:space="preserve">isual </w:t>
      </w:r>
      <w:r w:rsidR="0044108E">
        <w:rPr>
          <w:rFonts w:ascii="Times New Roman" w:eastAsia="Times New Roman" w:hAnsi="Times New Roman" w:cs="Times New Roman"/>
          <w:sz w:val="22"/>
          <w:szCs w:val="22"/>
          <w:lang w:val="en-US"/>
        </w:rPr>
        <w:t>i</w:t>
      </w:r>
      <w:r w:rsidRPr="00B939E8">
        <w:rPr>
          <w:rFonts w:ascii="Times New Roman" w:eastAsia="Times New Roman" w:hAnsi="Times New Roman" w:cs="Times New Roman"/>
          <w:sz w:val="22"/>
          <w:szCs w:val="22"/>
        </w:rPr>
        <w:t xml:space="preserve">mages in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edical </w:t>
      </w:r>
      <w:r w:rsidR="0044108E">
        <w:rPr>
          <w:rFonts w:ascii="Times New Roman" w:eastAsia="Times New Roman" w:hAnsi="Times New Roman" w:cs="Times New Roman"/>
          <w:sz w:val="22"/>
          <w:szCs w:val="22"/>
          <w:lang w:val="en-US"/>
        </w:rPr>
        <w:t>t</w:t>
      </w:r>
      <w:r w:rsidRPr="00B939E8">
        <w:rPr>
          <w:rFonts w:ascii="Times New Roman" w:eastAsia="Times New Roman" w:hAnsi="Times New Roman" w:cs="Times New Roman"/>
          <w:sz w:val="22"/>
          <w:szCs w:val="22"/>
        </w:rPr>
        <w:t xml:space="preserve">extbook: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ultimodal </w:t>
      </w:r>
      <w:r w:rsidR="0044108E">
        <w:rPr>
          <w:rFonts w:ascii="Times New Roman" w:eastAsia="Times New Roman" w:hAnsi="Times New Roman" w:cs="Times New Roman"/>
          <w:sz w:val="22"/>
          <w:szCs w:val="22"/>
          <w:lang w:val="en-US"/>
        </w:rPr>
        <w:t>d</w:t>
      </w:r>
      <w:r w:rsidRPr="00B939E8">
        <w:rPr>
          <w:rFonts w:ascii="Times New Roman" w:eastAsia="Times New Roman" w:hAnsi="Times New Roman" w:cs="Times New Roman"/>
          <w:sz w:val="22"/>
          <w:szCs w:val="22"/>
        </w:rPr>
        <w:t xml:space="preserve">iscourse </w:t>
      </w:r>
      <w:r w:rsidR="0044108E">
        <w:rPr>
          <w:rFonts w:ascii="Times New Roman" w:eastAsia="Times New Roman" w:hAnsi="Times New Roman" w:cs="Times New Roman"/>
          <w:sz w:val="22"/>
          <w:szCs w:val="22"/>
          <w:lang w:val="en-US"/>
        </w:rPr>
        <w:t>a</w:t>
      </w:r>
      <w:r w:rsidRPr="00B939E8">
        <w:rPr>
          <w:rFonts w:ascii="Times New Roman" w:eastAsia="Times New Roman" w:hAnsi="Times New Roman" w:cs="Times New Roman"/>
          <w:sz w:val="22"/>
          <w:szCs w:val="22"/>
        </w:rPr>
        <w:t xml:space="preserve">nalysis. In </w:t>
      </w:r>
      <w:r w:rsidRPr="00B939E8">
        <w:rPr>
          <w:rFonts w:ascii="Times New Roman" w:eastAsia="Times New Roman" w:hAnsi="Times New Roman" w:cs="Times New Roman"/>
          <w:i/>
          <w:sz w:val="22"/>
          <w:szCs w:val="22"/>
        </w:rPr>
        <w:t xml:space="preserve">International Graduate Research Symposium, </w:t>
      </w:r>
      <w:r w:rsidRPr="00222A88">
        <w:rPr>
          <w:rFonts w:ascii="Times New Roman" w:eastAsia="Times New Roman" w:hAnsi="Times New Roman" w:cs="Times New Roman"/>
          <w:i/>
          <w:sz w:val="22"/>
          <w:szCs w:val="22"/>
        </w:rPr>
        <w:t>Vol.1</w:t>
      </w:r>
      <w:r w:rsidRPr="00B939E8">
        <w:rPr>
          <w:rFonts w:ascii="Times New Roman" w:eastAsia="Times New Roman" w:hAnsi="Times New Roman" w:cs="Times New Roman"/>
          <w:sz w:val="22"/>
          <w:szCs w:val="22"/>
        </w:rPr>
        <w:t>, October 2023, 1113-1122, Vietnam National University Press, Hanoi, ISBN 978-604-384-167-1.</w:t>
      </w:r>
    </w:p>
    <w:p w:rsidR="00B939E8" w:rsidRPr="00B939E8" w:rsidRDefault="00B939E8" w:rsidP="004E4876">
      <w:pPr>
        <w:pStyle w:val="Vnbnnidung0"/>
        <w:spacing w:before="0" w:after="0" w:line="312" w:lineRule="auto"/>
        <w:ind w:leftChars="-40" w:left="227" w:hangingChars="143" w:hanging="315"/>
        <w:rPr>
          <w:rFonts w:ascii="Times New Roman" w:eastAsia="Times New Roman" w:hAnsi="Times New Roman" w:cs="Times New Roman"/>
          <w:sz w:val="22"/>
          <w:szCs w:val="22"/>
        </w:rPr>
      </w:pPr>
      <w:r w:rsidRPr="00B939E8">
        <w:rPr>
          <w:rFonts w:ascii="Times New Roman" w:eastAsia="Times New Roman" w:hAnsi="Times New Roman" w:cs="Times New Roman"/>
          <w:sz w:val="22"/>
          <w:szCs w:val="22"/>
        </w:rPr>
        <w:t xml:space="preserve">Lam, Q. D., &amp; Pham, B. N. (2024).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ultimodal </w:t>
      </w:r>
      <w:r w:rsidR="0044108E">
        <w:rPr>
          <w:rFonts w:ascii="Times New Roman" w:eastAsia="Times New Roman" w:hAnsi="Times New Roman" w:cs="Times New Roman"/>
          <w:sz w:val="22"/>
          <w:szCs w:val="22"/>
          <w:lang w:val="en-US"/>
        </w:rPr>
        <w:t>d</w:t>
      </w:r>
      <w:r w:rsidRPr="00B939E8">
        <w:rPr>
          <w:rFonts w:ascii="Times New Roman" w:eastAsia="Times New Roman" w:hAnsi="Times New Roman" w:cs="Times New Roman"/>
          <w:sz w:val="22"/>
          <w:szCs w:val="22"/>
        </w:rPr>
        <w:t xml:space="preserve">iscourse </w:t>
      </w:r>
      <w:r w:rsidR="0044108E">
        <w:rPr>
          <w:rFonts w:ascii="Times New Roman" w:eastAsia="Times New Roman" w:hAnsi="Times New Roman" w:cs="Times New Roman"/>
          <w:sz w:val="22"/>
          <w:szCs w:val="22"/>
          <w:lang w:val="en-US"/>
        </w:rPr>
        <w:t>a</w:t>
      </w:r>
      <w:r w:rsidRPr="00B939E8">
        <w:rPr>
          <w:rFonts w:ascii="Times New Roman" w:eastAsia="Times New Roman" w:hAnsi="Times New Roman" w:cs="Times New Roman"/>
          <w:sz w:val="22"/>
          <w:szCs w:val="22"/>
        </w:rPr>
        <w:t xml:space="preserve">nalysis of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edical </w:t>
      </w:r>
      <w:r w:rsidR="0044108E">
        <w:rPr>
          <w:rFonts w:ascii="Times New Roman" w:eastAsia="Times New Roman" w:hAnsi="Times New Roman" w:cs="Times New Roman"/>
          <w:sz w:val="22"/>
          <w:szCs w:val="22"/>
          <w:lang w:val="en-US"/>
        </w:rPr>
        <w:t>t</w:t>
      </w:r>
      <w:r w:rsidRPr="00B939E8">
        <w:rPr>
          <w:rFonts w:ascii="Times New Roman" w:eastAsia="Times New Roman" w:hAnsi="Times New Roman" w:cs="Times New Roman"/>
          <w:sz w:val="22"/>
          <w:szCs w:val="22"/>
        </w:rPr>
        <w:t xml:space="preserve">extbook in Vietnam: Preliminary </w:t>
      </w:r>
      <w:r w:rsidR="0044108E">
        <w:rPr>
          <w:rFonts w:ascii="Times New Roman" w:eastAsia="Times New Roman" w:hAnsi="Times New Roman" w:cs="Times New Roman"/>
          <w:sz w:val="22"/>
          <w:szCs w:val="22"/>
          <w:lang w:val="en-US"/>
        </w:rPr>
        <w:t>f</w:t>
      </w:r>
      <w:r w:rsidRPr="00B939E8">
        <w:rPr>
          <w:rFonts w:ascii="Times New Roman" w:eastAsia="Times New Roman" w:hAnsi="Times New Roman" w:cs="Times New Roman"/>
          <w:sz w:val="22"/>
          <w:szCs w:val="22"/>
        </w:rPr>
        <w:t xml:space="preserve">indings. In </w:t>
      </w:r>
      <w:r w:rsidRPr="00B939E8">
        <w:rPr>
          <w:rFonts w:ascii="Times New Roman" w:eastAsia="Times New Roman" w:hAnsi="Times New Roman" w:cs="Times New Roman"/>
          <w:i/>
          <w:sz w:val="22"/>
          <w:szCs w:val="22"/>
        </w:rPr>
        <w:t>VNU Journal of Foreign Studies, 40</w:t>
      </w:r>
      <w:r w:rsidRPr="00B939E8">
        <w:rPr>
          <w:rFonts w:ascii="Times New Roman" w:eastAsia="Times New Roman" w:hAnsi="Times New Roman" w:cs="Times New Roman"/>
          <w:sz w:val="22"/>
          <w:szCs w:val="22"/>
        </w:rPr>
        <w:t xml:space="preserve">(3), 21-34, </w:t>
      </w:r>
      <w:hyperlink r:id="rId13" w:history="1">
        <w:r w:rsidRPr="00B939E8">
          <w:rPr>
            <w:rFonts w:ascii="Times New Roman" w:eastAsia="Times New Roman" w:hAnsi="Times New Roman" w:cs="Times New Roman"/>
            <w:sz w:val="22"/>
            <w:szCs w:val="22"/>
          </w:rPr>
          <w:t>https://doi.org/10.63023/2525-2445/jfs.ulis.5220</w:t>
        </w:r>
      </w:hyperlink>
    </w:p>
    <w:p w:rsidR="00B939E8" w:rsidRPr="00B939E8" w:rsidRDefault="00B939E8" w:rsidP="004E4876">
      <w:pPr>
        <w:pStyle w:val="Vnbnnidung0"/>
        <w:spacing w:before="0" w:after="0" w:line="312" w:lineRule="auto"/>
        <w:ind w:leftChars="-40" w:left="227" w:hangingChars="143" w:hanging="315"/>
        <w:rPr>
          <w:rFonts w:ascii="Times New Roman" w:eastAsia="Times New Roman" w:hAnsi="Times New Roman" w:cs="Times New Roman"/>
          <w:sz w:val="22"/>
          <w:szCs w:val="22"/>
        </w:rPr>
      </w:pPr>
      <w:r w:rsidRPr="00B939E8">
        <w:rPr>
          <w:rFonts w:ascii="Times New Roman" w:eastAsia="Times New Roman" w:hAnsi="Times New Roman" w:cs="Times New Roman"/>
          <w:sz w:val="22"/>
          <w:szCs w:val="22"/>
        </w:rPr>
        <w:t xml:space="preserve">Pham, B. N. (2025).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ultimodal </w:t>
      </w:r>
      <w:r w:rsidR="0044108E">
        <w:rPr>
          <w:rFonts w:ascii="Times New Roman" w:eastAsia="Times New Roman" w:hAnsi="Times New Roman" w:cs="Times New Roman"/>
          <w:sz w:val="22"/>
          <w:szCs w:val="22"/>
          <w:lang w:val="en-US"/>
        </w:rPr>
        <w:t>d</w:t>
      </w:r>
      <w:r w:rsidRPr="00B939E8">
        <w:rPr>
          <w:rFonts w:ascii="Times New Roman" w:eastAsia="Times New Roman" w:hAnsi="Times New Roman" w:cs="Times New Roman"/>
          <w:sz w:val="22"/>
          <w:szCs w:val="22"/>
        </w:rPr>
        <w:t xml:space="preserve">iscourse </w:t>
      </w:r>
      <w:r w:rsidR="0044108E">
        <w:rPr>
          <w:rFonts w:ascii="Times New Roman" w:eastAsia="Times New Roman" w:hAnsi="Times New Roman" w:cs="Times New Roman"/>
          <w:sz w:val="22"/>
          <w:szCs w:val="22"/>
          <w:lang w:val="en-US"/>
        </w:rPr>
        <w:t>a</w:t>
      </w:r>
      <w:r w:rsidRPr="00B939E8">
        <w:rPr>
          <w:rFonts w:ascii="Times New Roman" w:eastAsia="Times New Roman" w:hAnsi="Times New Roman" w:cs="Times New Roman"/>
          <w:sz w:val="22"/>
          <w:szCs w:val="22"/>
        </w:rPr>
        <w:t xml:space="preserve">nalysis of </w:t>
      </w:r>
      <w:r w:rsidR="0044108E">
        <w:rPr>
          <w:rFonts w:ascii="Times New Roman" w:eastAsia="Times New Roman" w:hAnsi="Times New Roman" w:cs="Times New Roman"/>
          <w:sz w:val="22"/>
          <w:szCs w:val="22"/>
          <w:lang w:val="en-US"/>
        </w:rPr>
        <w:t>v</w:t>
      </w:r>
      <w:r w:rsidRPr="00B939E8">
        <w:rPr>
          <w:rFonts w:ascii="Times New Roman" w:eastAsia="Times New Roman" w:hAnsi="Times New Roman" w:cs="Times New Roman"/>
          <w:sz w:val="22"/>
          <w:szCs w:val="22"/>
        </w:rPr>
        <w:t xml:space="preserve">isual </w:t>
      </w:r>
      <w:r w:rsidR="0044108E">
        <w:rPr>
          <w:rFonts w:ascii="Times New Roman" w:eastAsia="Times New Roman" w:hAnsi="Times New Roman" w:cs="Times New Roman"/>
          <w:sz w:val="22"/>
          <w:szCs w:val="22"/>
          <w:lang w:val="en-US"/>
        </w:rPr>
        <w:t>i</w:t>
      </w:r>
      <w:r w:rsidRPr="00B939E8">
        <w:rPr>
          <w:rFonts w:ascii="Times New Roman" w:eastAsia="Times New Roman" w:hAnsi="Times New Roman" w:cs="Times New Roman"/>
          <w:sz w:val="22"/>
          <w:szCs w:val="22"/>
        </w:rPr>
        <w:t xml:space="preserve">mages in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edical </w:t>
      </w:r>
      <w:r w:rsidR="0044108E">
        <w:rPr>
          <w:rFonts w:ascii="Times New Roman" w:eastAsia="Times New Roman" w:hAnsi="Times New Roman" w:cs="Times New Roman"/>
          <w:sz w:val="22"/>
          <w:szCs w:val="22"/>
          <w:lang w:val="en-US"/>
        </w:rPr>
        <w:t>t</w:t>
      </w:r>
      <w:r w:rsidRPr="00B939E8">
        <w:rPr>
          <w:rFonts w:ascii="Times New Roman" w:eastAsia="Times New Roman" w:hAnsi="Times New Roman" w:cs="Times New Roman"/>
          <w:sz w:val="22"/>
          <w:szCs w:val="22"/>
        </w:rPr>
        <w:t xml:space="preserve">extbook, </w:t>
      </w:r>
      <w:r w:rsidRPr="00B939E8">
        <w:rPr>
          <w:rFonts w:ascii="Times New Roman" w:eastAsia="Times New Roman" w:hAnsi="Times New Roman" w:cs="Times New Roman"/>
          <w:i/>
          <w:sz w:val="22"/>
          <w:szCs w:val="22"/>
        </w:rPr>
        <w:t>Journal of Language and Life-Linguistics Society of Vietnam, 3</w:t>
      </w:r>
      <w:r w:rsidRPr="00B939E8">
        <w:rPr>
          <w:rFonts w:ascii="Times New Roman" w:eastAsia="Times New Roman" w:hAnsi="Times New Roman" w:cs="Times New Roman"/>
          <w:sz w:val="22"/>
          <w:szCs w:val="22"/>
        </w:rPr>
        <w:t xml:space="preserve"> (365)-2025, 51-58, National Political Publishing House, ISSN 0868-3409.</w:t>
      </w:r>
    </w:p>
    <w:p w:rsidR="00B939E8" w:rsidRDefault="00B939E8" w:rsidP="004E4876">
      <w:pPr>
        <w:pStyle w:val="Vnbnnidung0"/>
        <w:spacing w:before="0" w:after="0" w:line="312" w:lineRule="auto"/>
        <w:ind w:leftChars="-40" w:left="227" w:hangingChars="143" w:hanging="315"/>
        <w:rPr>
          <w:rFonts w:ascii="Times New Roman" w:eastAsia="Times New Roman" w:hAnsi="Times New Roman" w:cs="Times New Roman"/>
          <w:sz w:val="22"/>
          <w:szCs w:val="22"/>
        </w:rPr>
      </w:pPr>
      <w:r w:rsidRPr="00B939E8">
        <w:rPr>
          <w:rFonts w:ascii="Times New Roman" w:eastAsia="Times New Roman" w:hAnsi="Times New Roman" w:cs="Times New Roman"/>
          <w:sz w:val="22"/>
          <w:szCs w:val="22"/>
        </w:rPr>
        <w:t xml:space="preserve">Pham, B. N. (2025). An </w:t>
      </w:r>
      <w:r w:rsidR="0044108E">
        <w:rPr>
          <w:rFonts w:ascii="Times New Roman" w:eastAsia="Times New Roman" w:hAnsi="Times New Roman" w:cs="Times New Roman"/>
          <w:sz w:val="22"/>
          <w:szCs w:val="22"/>
          <w:lang w:val="en-US"/>
        </w:rPr>
        <w:t>a</w:t>
      </w:r>
      <w:r w:rsidRPr="00B939E8">
        <w:rPr>
          <w:rFonts w:ascii="Times New Roman" w:eastAsia="Times New Roman" w:hAnsi="Times New Roman" w:cs="Times New Roman"/>
          <w:sz w:val="22"/>
          <w:szCs w:val="22"/>
        </w:rPr>
        <w:t xml:space="preserve">nalysis of </w:t>
      </w:r>
      <w:r w:rsidR="0044108E">
        <w:rPr>
          <w:rFonts w:ascii="Times New Roman" w:eastAsia="Times New Roman" w:hAnsi="Times New Roman" w:cs="Times New Roman"/>
          <w:sz w:val="22"/>
          <w:szCs w:val="22"/>
          <w:lang w:val="en-US"/>
        </w:rPr>
        <w:t>c</w:t>
      </w:r>
      <w:r w:rsidRPr="00B939E8">
        <w:rPr>
          <w:rFonts w:ascii="Times New Roman" w:eastAsia="Times New Roman" w:hAnsi="Times New Roman" w:cs="Times New Roman"/>
          <w:sz w:val="22"/>
          <w:szCs w:val="22"/>
        </w:rPr>
        <w:t xml:space="preserve">ommunication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odes of </w:t>
      </w:r>
      <w:r w:rsidR="0044108E">
        <w:rPr>
          <w:rFonts w:ascii="Times New Roman" w:eastAsia="Times New Roman" w:hAnsi="Times New Roman" w:cs="Times New Roman"/>
          <w:sz w:val="22"/>
          <w:szCs w:val="22"/>
          <w:lang w:val="en-US"/>
        </w:rPr>
        <w:t>v</w:t>
      </w:r>
      <w:r w:rsidRPr="00B939E8">
        <w:rPr>
          <w:rFonts w:ascii="Times New Roman" w:eastAsia="Times New Roman" w:hAnsi="Times New Roman" w:cs="Times New Roman"/>
          <w:sz w:val="22"/>
          <w:szCs w:val="22"/>
        </w:rPr>
        <w:t xml:space="preserve">isual </w:t>
      </w:r>
      <w:r w:rsidR="0044108E">
        <w:rPr>
          <w:rFonts w:ascii="Times New Roman" w:eastAsia="Times New Roman" w:hAnsi="Times New Roman" w:cs="Times New Roman"/>
          <w:sz w:val="22"/>
          <w:szCs w:val="22"/>
          <w:lang w:val="en-US"/>
        </w:rPr>
        <w:t>i</w:t>
      </w:r>
      <w:r w:rsidRPr="00B939E8">
        <w:rPr>
          <w:rFonts w:ascii="Times New Roman" w:eastAsia="Times New Roman" w:hAnsi="Times New Roman" w:cs="Times New Roman"/>
          <w:sz w:val="22"/>
          <w:szCs w:val="22"/>
        </w:rPr>
        <w:t xml:space="preserve">mages in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edical </w:t>
      </w:r>
      <w:r w:rsidR="0044108E">
        <w:rPr>
          <w:rFonts w:ascii="Times New Roman" w:eastAsia="Times New Roman" w:hAnsi="Times New Roman" w:cs="Times New Roman"/>
          <w:sz w:val="22"/>
          <w:szCs w:val="22"/>
          <w:lang w:val="en-US"/>
        </w:rPr>
        <w:t>t</w:t>
      </w:r>
      <w:r w:rsidRPr="00B939E8">
        <w:rPr>
          <w:rFonts w:ascii="Times New Roman" w:eastAsia="Times New Roman" w:hAnsi="Times New Roman" w:cs="Times New Roman"/>
          <w:sz w:val="22"/>
          <w:szCs w:val="22"/>
        </w:rPr>
        <w:t xml:space="preserve">extbook, </w:t>
      </w:r>
      <w:r w:rsidRPr="00B939E8">
        <w:rPr>
          <w:rFonts w:ascii="Times New Roman" w:eastAsia="Times New Roman" w:hAnsi="Times New Roman" w:cs="Times New Roman"/>
          <w:i/>
          <w:sz w:val="22"/>
          <w:szCs w:val="22"/>
        </w:rPr>
        <w:t>Journal of Language and Life-Linguistics Society of Vietnam, Vol. 6B</w:t>
      </w:r>
      <w:r w:rsidRPr="00B939E8">
        <w:rPr>
          <w:rFonts w:ascii="Times New Roman" w:eastAsia="Times New Roman" w:hAnsi="Times New Roman" w:cs="Times New Roman"/>
          <w:sz w:val="22"/>
          <w:szCs w:val="22"/>
        </w:rPr>
        <w:t xml:space="preserve"> (369)-2025, 190-203, National Political Publishing House, ISSN 0868-3409.</w:t>
      </w:r>
    </w:p>
    <w:p w:rsidR="004E4876" w:rsidRPr="00B939E8" w:rsidRDefault="004E4876" w:rsidP="004E4876">
      <w:pPr>
        <w:pStyle w:val="Vnbnnidung0"/>
        <w:spacing w:before="0" w:after="0" w:line="312" w:lineRule="auto"/>
        <w:ind w:leftChars="-40" w:left="227" w:hangingChars="143" w:hanging="315"/>
        <w:rPr>
          <w:rFonts w:ascii="Times New Roman" w:eastAsia="Times New Roman" w:hAnsi="Times New Roman" w:cs="Times New Roman"/>
          <w:sz w:val="22"/>
          <w:szCs w:val="22"/>
        </w:rPr>
      </w:pPr>
      <w:bookmarkStart w:id="21" w:name="_GoBack"/>
      <w:bookmarkEnd w:id="21"/>
    </w:p>
    <w:p w:rsidR="00B939E8" w:rsidRPr="00B939E8" w:rsidRDefault="00B939E8" w:rsidP="004E4876">
      <w:pPr>
        <w:pStyle w:val="Vnbnnidung0"/>
        <w:spacing w:before="0" w:after="0" w:line="312" w:lineRule="auto"/>
        <w:ind w:leftChars="-40" w:left="227" w:hangingChars="143" w:hanging="315"/>
        <w:rPr>
          <w:rFonts w:ascii="Times New Roman" w:eastAsia="Times New Roman" w:hAnsi="Times New Roman" w:cs="Times New Roman"/>
          <w:sz w:val="22"/>
          <w:szCs w:val="22"/>
        </w:rPr>
      </w:pPr>
      <w:r w:rsidRPr="00B939E8">
        <w:rPr>
          <w:rFonts w:ascii="Times New Roman" w:eastAsia="Times New Roman" w:hAnsi="Times New Roman" w:cs="Times New Roman"/>
          <w:sz w:val="22"/>
          <w:szCs w:val="22"/>
        </w:rPr>
        <w:lastRenderedPageBreak/>
        <w:t xml:space="preserve">Pham, B. N. &amp; Lam, Q. D. (2025). What do the </w:t>
      </w:r>
      <w:r w:rsidR="0044108E">
        <w:rPr>
          <w:rFonts w:ascii="Times New Roman" w:eastAsia="Times New Roman" w:hAnsi="Times New Roman" w:cs="Times New Roman"/>
          <w:sz w:val="22"/>
          <w:szCs w:val="22"/>
          <w:lang w:val="en-US"/>
        </w:rPr>
        <w:t>v</w:t>
      </w:r>
      <w:r w:rsidRPr="00B939E8">
        <w:rPr>
          <w:rFonts w:ascii="Times New Roman" w:eastAsia="Times New Roman" w:hAnsi="Times New Roman" w:cs="Times New Roman"/>
          <w:sz w:val="22"/>
          <w:szCs w:val="22"/>
        </w:rPr>
        <w:t xml:space="preserve">isual </w:t>
      </w:r>
      <w:r w:rsidR="0044108E">
        <w:rPr>
          <w:rFonts w:ascii="Times New Roman" w:eastAsia="Times New Roman" w:hAnsi="Times New Roman" w:cs="Times New Roman"/>
          <w:sz w:val="22"/>
          <w:szCs w:val="22"/>
          <w:lang w:val="en-US"/>
        </w:rPr>
        <w:t>i</w:t>
      </w:r>
      <w:r w:rsidRPr="00B939E8">
        <w:rPr>
          <w:rFonts w:ascii="Times New Roman" w:eastAsia="Times New Roman" w:hAnsi="Times New Roman" w:cs="Times New Roman"/>
          <w:sz w:val="22"/>
          <w:szCs w:val="22"/>
        </w:rPr>
        <w:t xml:space="preserve">mages </w:t>
      </w:r>
      <w:r w:rsidR="0044108E">
        <w:rPr>
          <w:rFonts w:ascii="Times New Roman" w:eastAsia="Times New Roman" w:hAnsi="Times New Roman" w:cs="Times New Roman"/>
          <w:sz w:val="22"/>
          <w:szCs w:val="22"/>
          <w:lang w:val="en-US"/>
        </w:rPr>
        <w:t>s</w:t>
      </w:r>
      <w:r w:rsidRPr="00B939E8">
        <w:rPr>
          <w:rFonts w:ascii="Times New Roman" w:eastAsia="Times New Roman" w:hAnsi="Times New Roman" w:cs="Times New Roman"/>
          <w:sz w:val="22"/>
          <w:szCs w:val="22"/>
        </w:rPr>
        <w:t xml:space="preserve">ay in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edical </w:t>
      </w:r>
      <w:r w:rsidR="0044108E">
        <w:rPr>
          <w:rFonts w:ascii="Times New Roman" w:eastAsia="Times New Roman" w:hAnsi="Times New Roman" w:cs="Times New Roman"/>
          <w:sz w:val="22"/>
          <w:szCs w:val="22"/>
          <w:lang w:val="en-US"/>
        </w:rPr>
        <w:t>t</w:t>
      </w:r>
      <w:r w:rsidRPr="00B939E8">
        <w:rPr>
          <w:rFonts w:ascii="Times New Roman" w:eastAsia="Times New Roman" w:hAnsi="Times New Roman" w:cs="Times New Roman"/>
          <w:sz w:val="22"/>
          <w:szCs w:val="22"/>
        </w:rPr>
        <w:t xml:space="preserve">extbook?. In  </w:t>
      </w:r>
      <w:r w:rsidRPr="00B939E8">
        <w:rPr>
          <w:rFonts w:ascii="Times New Roman" w:eastAsia="Times New Roman" w:hAnsi="Times New Roman" w:cs="Times New Roman"/>
          <w:i/>
          <w:sz w:val="22"/>
          <w:szCs w:val="22"/>
        </w:rPr>
        <w:t>International Graduate Research Symposium, Vol</w:t>
      </w:r>
      <w:r w:rsidRPr="00B939E8">
        <w:rPr>
          <w:rFonts w:ascii="Times New Roman" w:eastAsia="Times New Roman" w:hAnsi="Times New Roman" w:cs="Times New Roman"/>
          <w:sz w:val="22"/>
          <w:szCs w:val="22"/>
        </w:rPr>
        <w:t>.1, March 2025, 908-916, Vietnam National University Press, Hanoi, ISBN 978-604-43-4293-1.</w:t>
      </w:r>
    </w:p>
    <w:p w:rsidR="00B939E8" w:rsidRPr="00B939E8" w:rsidRDefault="00B939E8" w:rsidP="004E4876">
      <w:pPr>
        <w:pStyle w:val="Vnbnnidung0"/>
        <w:spacing w:before="0" w:after="0" w:line="312" w:lineRule="auto"/>
        <w:ind w:leftChars="-40" w:left="227" w:hangingChars="143" w:hanging="315"/>
        <w:rPr>
          <w:rFonts w:ascii="Times New Roman" w:eastAsia="Times New Roman" w:hAnsi="Times New Roman" w:cs="Times New Roman"/>
          <w:sz w:val="22"/>
          <w:szCs w:val="22"/>
        </w:rPr>
      </w:pPr>
      <w:r w:rsidRPr="00B939E8">
        <w:rPr>
          <w:rFonts w:ascii="Times New Roman" w:eastAsia="Times New Roman" w:hAnsi="Times New Roman" w:cs="Times New Roman"/>
          <w:sz w:val="22"/>
          <w:szCs w:val="22"/>
        </w:rPr>
        <w:t xml:space="preserve">Pham, B. N. &amp; Lam, Q. D. (2025). Deconstructing </w:t>
      </w:r>
      <w:r w:rsidR="0044108E">
        <w:rPr>
          <w:rFonts w:ascii="Times New Roman" w:eastAsia="Times New Roman" w:hAnsi="Times New Roman" w:cs="Times New Roman"/>
          <w:sz w:val="22"/>
          <w:szCs w:val="22"/>
          <w:lang w:val="en-US"/>
        </w:rPr>
        <w:t>v</w:t>
      </w:r>
      <w:r w:rsidRPr="00B939E8">
        <w:rPr>
          <w:rFonts w:ascii="Times New Roman" w:eastAsia="Times New Roman" w:hAnsi="Times New Roman" w:cs="Times New Roman"/>
          <w:sz w:val="22"/>
          <w:szCs w:val="22"/>
        </w:rPr>
        <w:t xml:space="preserve">isual </w:t>
      </w:r>
      <w:r w:rsidR="0044108E">
        <w:rPr>
          <w:rFonts w:ascii="Times New Roman" w:eastAsia="Times New Roman" w:hAnsi="Times New Roman" w:cs="Times New Roman"/>
          <w:sz w:val="22"/>
          <w:szCs w:val="22"/>
          <w:lang w:val="en-US"/>
        </w:rPr>
        <w:t>d</w:t>
      </w:r>
      <w:r w:rsidRPr="00B939E8">
        <w:rPr>
          <w:rFonts w:ascii="Times New Roman" w:eastAsia="Times New Roman" w:hAnsi="Times New Roman" w:cs="Times New Roman"/>
          <w:sz w:val="22"/>
          <w:szCs w:val="22"/>
        </w:rPr>
        <w:t xml:space="preserve">iscourse: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ultimodal </w:t>
      </w:r>
      <w:r w:rsidR="0044108E">
        <w:rPr>
          <w:rFonts w:ascii="Times New Roman" w:eastAsia="Times New Roman" w:hAnsi="Times New Roman" w:cs="Times New Roman"/>
          <w:sz w:val="22"/>
          <w:szCs w:val="22"/>
          <w:lang w:val="en-US"/>
        </w:rPr>
        <w:t>p</w:t>
      </w:r>
      <w:r w:rsidRPr="00B939E8">
        <w:rPr>
          <w:rFonts w:ascii="Times New Roman" w:eastAsia="Times New Roman" w:hAnsi="Times New Roman" w:cs="Times New Roman"/>
          <w:sz w:val="22"/>
          <w:szCs w:val="22"/>
        </w:rPr>
        <w:t xml:space="preserve">erspective on </w:t>
      </w:r>
      <w:r w:rsidR="0044108E">
        <w:rPr>
          <w:rFonts w:ascii="Times New Roman" w:eastAsia="Times New Roman" w:hAnsi="Times New Roman" w:cs="Times New Roman"/>
          <w:sz w:val="22"/>
          <w:szCs w:val="22"/>
          <w:lang w:val="en-US"/>
        </w:rPr>
        <w:t>i</w:t>
      </w:r>
      <w:r w:rsidRPr="00B939E8">
        <w:rPr>
          <w:rFonts w:ascii="Times New Roman" w:eastAsia="Times New Roman" w:hAnsi="Times New Roman" w:cs="Times New Roman"/>
          <w:sz w:val="22"/>
          <w:szCs w:val="22"/>
        </w:rPr>
        <w:t xml:space="preserve">mages in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edical </w:t>
      </w:r>
      <w:r w:rsidR="0044108E">
        <w:rPr>
          <w:rFonts w:ascii="Times New Roman" w:eastAsia="Times New Roman" w:hAnsi="Times New Roman" w:cs="Times New Roman"/>
          <w:sz w:val="22"/>
          <w:szCs w:val="22"/>
          <w:lang w:val="en-US"/>
        </w:rPr>
        <w:t>t</w:t>
      </w:r>
      <w:r w:rsidRPr="00B939E8">
        <w:rPr>
          <w:rFonts w:ascii="Times New Roman" w:eastAsia="Times New Roman" w:hAnsi="Times New Roman" w:cs="Times New Roman"/>
          <w:sz w:val="22"/>
          <w:szCs w:val="22"/>
        </w:rPr>
        <w:t xml:space="preserve">extbook. In </w:t>
      </w:r>
      <w:r w:rsidRPr="00B939E8">
        <w:rPr>
          <w:rFonts w:ascii="Times New Roman" w:eastAsia="Times New Roman" w:hAnsi="Times New Roman" w:cs="Times New Roman"/>
          <w:i/>
          <w:sz w:val="22"/>
          <w:szCs w:val="22"/>
        </w:rPr>
        <w:t>Proceedings of the International Scientific Conference-Functional Linguistics and Multimodality</w:t>
      </w:r>
      <w:r w:rsidRPr="00B939E8">
        <w:rPr>
          <w:rFonts w:ascii="Times New Roman" w:eastAsia="Times New Roman" w:hAnsi="Times New Roman" w:cs="Times New Roman"/>
          <w:sz w:val="22"/>
          <w:szCs w:val="22"/>
        </w:rPr>
        <w:t>, August 2025, 472-482, Vietnam National University Press, Hanoi, ISBN 978-604-43-5199-5.</w:t>
      </w:r>
    </w:p>
    <w:p w:rsidR="00B939E8" w:rsidRPr="00B939E8" w:rsidRDefault="00B939E8" w:rsidP="004E4876">
      <w:pPr>
        <w:pStyle w:val="Vnbnnidung0"/>
        <w:spacing w:before="0" w:after="0" w:line="312" w:lineRule="auto"/>
        <w:ind w:leftChars="-40" w:left="227" w:hangingChars="143" w:hanging="315"/>
        <w:rPr>
          <w:rFonts w:ascii="Times New Roman" w:eastAsia="Times New Roman" w:hAnsi="Times New Roman" w:cs="Times New Roman"/>
          <w:sz w:val="22"/>
          <w:szCs w:val="22"/>
        </w:rPr>
      </w:pPr>
      <w:r w:rsidRPr="00B939E8">
        <w:rPr>
          <w:rFonts w:ascii="Times New Roman" w:eastAsia="Times New Roman" w:hAnsi="Times New Roman" w:cs="Times New Roman"/>
          <w:sz w:val="22"/>
          <w:szCs w:val="22"/>
        </w:rPr>
        <w:t xml:space="preserve">Pham, B. N. (2025). A multimodal </w:t>
      </w:r>
      <w:r w:rsidR="0044108E">
        <w:rPr>
          <w:rFonts w:ascii="Times New Roman" w:eastAsia="Times New Roman" w:hAnsi="Times New Roman" w:cs="Times New Roman"/>
          <w:sz w:val="22"/>
          <w:szCs w:val="22"/>
          <w:lang w:val="en-US"/>
        </w:rPr>
        <w:t>d</w:t>
      </w:r>
      <w:r w:rsidRPr="00B939E8">
        <w:rPr>
          <w:rFonts w:ascii="Times New Roman" w:eastAsia="Times New Roman" w:hAnsi="Times New Roman" w:cs="Times New Roman"/>
          <w:sz w:val="22"/>
          <w:szCs w:val="22"/>
        </w:rPr>
        <w:t xml:space="preserve">iscourse </w:t>
      </w:r>
      <w:r w:rsidR="0044108E">
        <w:rPr>
          <w:rFonts w:ascii="Times New Roman" w:eastAsia="Times New Roman" w:hAnsi="Times New Roman" w:cs="Times New Roman"/>
          <w:sz w:val="22"/>
          <w:szCs w:val="22"/>
          <w:lang w:val="en-US"/>
        </w:rPr>
        <w:t>a</w:t>
      </w:r>
      <w:r w:rsidRPr="00B939E8">
        <w:rPr>
          <w:rFonts w:ascii="Times New Roman" w:eastAsia="Times New Roman" w:hAnsi="Times New Roman" w:cs="Times New Roman"/>
          <w:sz w:val="22"/>
          <w:szCs w:val="22"/>
        </w:rPr>
        <w:t xml:space="preserve">nalysis of </w:t>
      </w:r>
      <w:r w:rsidR="0044108E">
        <w:rPr>
          <w:rFonts w:ascii="Times New Roman" w:eastAsia="Times New Roman" w:hAnsi="Times New Roman" w:cs="Times New Roman"/>
          <w:sz w:val="22"/>
          <w:szCs w:val="22"/>
          <w:lang w:val="en-US"/>
        </w:rPr>
        <w:t>i</w:t>
      </w:r>
      <w:r w:rsidRPr="00B939E8">
        <w:rPr>
          <w:rFonts w:ascii="Times New Roman" w:eastAsia="Times New Roman" w:hAnsi="Times New Roman" w:cs="Times New Roman"/>
          <w:sz w:val="22"/>
          <w:szCs w:val="22"/>
        </w:rPr>
        <w:t xml:space="preserve">mages in a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edical </w:t>
      </w:r>
      <w:r w:rsidR="0044108E">
        <w:rPr>
          <w:rFonts w:ascii="Times New Roman" w:eastAsia="Times New Roman" w:hAnsi="Times New Roman" w:cs="Times New Roman"/>
          <w:sz w:val="22"/>
          <w:szCs w:val="22"/>
          <w:lang w:val="en-US"/>
        </w:rPr>
        <w:t>t</w:t>
      </w:r>
      <w:r w:rsidRPr="00B939E8">
        <w:rPr>
          <w:rFonts w:ascii="Times New Roman" w:eastAsia="Times New Roman" w:hAnsi="Times New Roman" w:cs="Times New Roman"/>
          <w:sz w:val="22"/>
          <w:szCs w:val="22"/>
        </w:rPr>
        <w:t xml:space="preserve">extbook: Representational </w:t>
      </w:r>
      <w:r w:rsidR="0044108E">
        <w:rPr>
          <w:rFonts w:ascii="Times New Roman" w:eastAsia="Times New Roman" w:hAnsi="Times New Roman" w:cs="Times New Roman"/>
          <w:sz w:val="22"/>
          <w:szCs w:val="22"/>
          <w:lang w:val="en-US"/>
        </w:rPr>
        <w:t>m</w:t>
      </w:r>
      <w:r w:rsidRPr="00B939E8">
        <w:rPr>
          <w:rFonts w:ascii="Times New Roman" w:eastAsia="Times New Roman" w:hAnsi="Times New Roman" w:cs="Times New Roman"/>
          <w:sz w:val="22"/>
          <w:szCs w:val="22"/>
        </w:rPr>
        <w:t xml:space="preserve">odes in </w:t>
      </w:r>
      <w:r w:rsidR="0044108E">
        <w:rPr>
          <w:rFonts w:ascii="Times New Roman" w:eastAsia="Times New Roman" w:hAnsi="Times New Roman" w:cs="Times New Roman"/>
          <w:sz w:val="22"/>
          <w:szCs w:val="22"/>
          <w:lang w:val="en-US"/>
        </w:rPr>
        <w:t>f</w:t>
      </w:r>
      <w:r w:rsidRPr="00B939E8">
        <w:rPr>
          <w:rFonts w:ascii="Times New Roman" w:eastAsia="Times New Roman" w:hAnsi="Times New Roman" w:cs="Times New Roman"/>
          <w:sz w:val="22"/>
          <w:szCs w:val="22"/>
        </w:rPr>
        <w:t xml:space="preserve">ocus. In </w:t>
      </w:r>
      <w:r w:rsidRPr="00B939E8">
        <w:rPr>
          <w:rFonts w:ascii="Times New Roman" w:eastAsia="Times New Roman" w:hAnsi="Times New Roman" w:cs="Times New Roman"/>
          <w:i/>
          <w:sz w:val="22"/>
          <w:szCs w:val="22"/>
        </w:rPr>
        <w:t>Proceedings of the International Conference on Language, Media and Culture (UniC2025.2)</w:t>
      </w:r>
      <w:r w:rsidRPr="00B939E8">
        <w:rPr>
          <w:rFonts w:ascii="Times New Roman" w:eastAsia="Times New Roman" w:hAnsi="Times New Roman" w:cs="Times New Roman"/>
          <w:sz w:val="22"/>
          <w:szCs w:val="22"/>
        </w:rPr>
        <w:t>, September 2025, 357-370, Vietnam National University Press, Hanoi, ISBN 978-604-43-1138-8.</w:t>
      </w:r>
    </w:p>
    <w:p w:rsidR="00B939E8" w:rsidRPr="00B939E8" w:rsidRDefault="00B939E8" w:rsidP="004E4876">
      <w:pPr>
        <w:pStyle w:val="Vnbnnidung0"/>
        <w:spacing w:before="0" w:after="0" w:line="312" w:lineRule="auto"/>
        <w:ind w:leftChars="-40" w:left="227" w:hangingChars="143" w:hanging="315"/>
        <w:rPr>
          <w:sz w:val="22"/>
          <w:szCs w:val="22"/>
        </w:rPr>
      </w:pPr>
    </w:p>
    <w:p w:rsidR="00B939E8" w:rsidRPr="00B939E8" w:rsidRDefault="00B939E8" w:rsidP="004E4876">
      <w:pPr>
        <w:pStyle w:val="Vnbnnidung0"/>
        <w:spacing w:before="0" w:after="0" w:line="312" w:lineRule="auto"/>
        <w:ind w:left="0" w:hanging="2"/>
        <w:rPr>
          <w:sz w:val="22"/>
          <w:szCs w:val="22"/>
        </w:rPr>
      </w:pPr>
    </w:p>
    <w:p w:rsidR="00B939E8" w:rsidRPr="00B939E8" w:rsidRDefault="00B939E8" w:rsidP="004E4876">
      <w:pPr>
        <w:pStyle w:val="Vnbnnidung0"/>
        <w:spacing w:before="0" w:after="0" w:line="312" w:lineRule="auto"/>
        <w:ind w:leftChars="0" w:left="0" w:firstLineChars="0" w:firstLine="0"/>
        <w:rPr>
          <w:sz w:val="22"/>
          <w:szCs w:val="22"/>
        </w:rPr>
      </w:pPr>
    </w:p>
    <w:p w:rsidR="00122488" w:rsidRPr="00AF7947" w:rsidRDefault="00122488" w:rsidP="004E4876">
      <w:pPr>
        <w:keepNext/>
        <w:pBdr>
          <w:top w:val="nil"/>
          <w:left w:val="nil"/>
          <w:bottom w:val="nil"/>
          <w:right w:val="nil"/>
          <w:between w:val="nil"/>
        </w:pBdr>
        <w:spacing w:after="0" w:line="312" w:lineRule="auto"/>
        <w:jc w:val="center"/>
        <w:rPr>
          <w:rFonts w:ascii="Times New Roman" w:eastAsia="Times New Roman" w:hAnsi="Times New Roman" w:cs="Times New Roman"/>
        </w:rPr>
      </w:pPr>
    </w:p>
    <w:sectPr w:rsidR="00122488" w:rsidRPr="00AF7947">
      <w:footerReference w:type="default" r:id="rId14"/>
      <w:type w:val="continuous"/>
      <w:pgSz w:w="8419" w:h="11906"/>
      <w:pgMar w:top="993" w:right="906" w:bottom="709" w:left="1134" w:header="567" w:footer="233"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2C37" w:rsidRDefault="00112C37">
      <w:pPr>
        <w:spacing w:after="0" w:line="240" w:lineRule="auto"/>
      </w:pPr>
      <w:r>
        <w:separator/>
      </w:r>
    </w:p>
  </w:endnote>
  <w:endnote w:type="continuationSeparator" w:id="0">
    <w:p w:rsidR="00112C37" w:rsidRDefault="00112C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CD81E19C-C9D7-441C-9D9B-77D14EB4F30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CD557E27-C48E-431D-BD5B-B0B3C235A419}"/>
    <w:embedBold r:id="rId3" w:fontKey="{1DA878D7-523B-4C6D-A419-F21F004E1EEA}"/>
    <w:embedItalic r:id="rId4" w:fontKey="{0FD6F11E-909B-45F1-A1C1-DF2F35F45498}"/>
    <w:embedBoldItalic r:id="rId5" w:fontKey="{A5C48281-CC95-418B-AEFA-454CFF921450}"/>
  </w:font>
  <w:font w:name="DengXian Light">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embedRegular r:id="rId6" w:fontKey="{98BFAF4A-9588-4E96-9856-8EB0575B492E}"/>
    <w:embedBold r:id="rId7" w:fontKey="{F7D28ABF-4C40-4106-B0CB-C58C1E9007A9}"/>
    <w:embedBoldItalic r:id="rId8" w:fontKey="{347AD106-513A-473F-8536-3C124F113BEB}"/>
  </w:font>
  <w:font w:name="Verdana">
    <w:panose1 w:val="020B0604030504040204"/>
    <w:charset w:val="00"/>
    <w:family w:val="swiss"/>
    <w:pitch w:val="variable"/>
    <w:sig w:usb0="A00006FF" w:usb1="4000205B" w:usb2="00000010" w:usb3="00000000" w:csb0="0000019F" w:csb1="00000000"/>
    <w:embedRegular r:id="rId9" w:fontKey="{CE2158D0-316C-4114-8D6F-93B90429EBDF}"/>
  </w:font>
  <w:font w:name="Tahoma">
    <w:panose1 w:val="020B0604030504040204"/>
    <w:charset w:val="00"/>
    <w:family w:val="swiss"/>
    <w:pitch w:val="variable"/>
    <w:sig w:usb0="E1002EFF" w:usb1="C000605B" w:usb2="00000029" w:usb3="00000000" w:csb0="000101FF" w:csb1="00000000"/>
    <w:embedRegular r:id="rId10" w:fontKey="{0CC6F151-4676-40E0-AAE3-075C2FA2F548}"/>
  </w:font>
  <w:font w:name="MS Gothic">
    <w:altName w:val="ＭＳ ゴシック"/>
    <w:panose1 w:val="020B0609070205080204"/>
    <w:charset w:val="80"/>
    <w:family w:val="modern"/>
    <w:pitch w:val="fixed"/>
    <w:sig w:usb0="E00002FF" w:usb1="6AC7FDFB" w:usb2="08000012" w:usb3="00000000" w:csb0="0002009F" w:csb1="00000000"/>
  </w:font>
  <w:font w:name="Palatino Linotype">
    <w:panose1 w:val="02040502050505030304"/>
    <w:charset w:val="00"/>
    <w:family w:val="roman"/>
    <w:pitch w:val="variable"/>
    <w:sig w:usb0="E0000287" w:usb1="40000013" w:usb2="00000000" w:usb3="00000000" w:csb0="0000019F" w:csb1="00000000"/>
    <w:embedRegular r:id="rId11" w:fontKey="{CCDE7DD6-2318-430C-B161-99DC99101EAD}"/>
  </w:font>
  <w:font w:name="Microsoft Sans Serif">
    <w:panose1 w:val="020B0604020202020204"/>
    <w:charset w:val="00"/>
    <w:family w:val="swiss"/>
    <w:pitch w:val="variable"/>
    <w:sig w:usb0="E5002EFF" w:usb1="C000605B" w:usb2="00000029" w:usb3="00000000" w:csb0="000101FF" w:csb1="00000000"/>
    <w:embedRegular r:id="rId12" w:fontKey="{27D6B1B1-C6CE-4779-85FC-8F03B0096C0E}"/>
    <w:embedItalic r:id="rId13" w:fontKey="{0F52D1E5-4AC8-4EDB-85C6-76CC41BFACCE}"/>
  </w:font>
  <w:font w:name="MS Reference Sans Serif">
    <w:panose1 w:val="020B0604030504040204"/>
    <w:charset w:val="00"/>
    <w:family w:val="swiss"/>
    <w:pitch w:val="variable"/>
    <w:sig w:usb0="20000287" w:usb1="00000000" w:usb2="00000000" w:usb3="00000000" w:csb0="0000019F" w:csb1="00000000"/>
    <w:embedRegular r:id="rId14" w:fontKey="{54590891-4F06-42BE-93E3-AFC744522959}"/>
    <w:embedBold r:id="rId15" w:fontKey="{C77D8026-6148-4F1E-81B0-B11C460BE532}"/>
    <w:embedItalic r:id="rId16" w:fontKey="{6B73D1EF-95BC-42B1-8DEA-71C8D665E539}"/>
  </w:font>
  <w:font w:name="CordiaUPC">
    <w:panose1 w:val="00000000000000000000"/>
    <w:charset w:val="00"/>
    <w:family w:val="roman"/>
    <w:notTrueType/>
    <w:pitch w:val="default"/>
  </w:font>
  <w:font w:name="Franklin Gothic Heavy">
    <w:panose1 w:val="00000000000000000000"/>
    <w:charset w:val="00"/>
    <w:family w:val="roman"/>
    <w:notTrueType/>
    <w:pitch w:val="default"/>
  </w:font>
  <w:font w:name="Candara">
    <w:panose1 w:val="020E0502030303020204"/>
    <w:charset w:val="00"/>
    <w:family w:val="swiss"/>
    <w:pitch w:val="variable"/>
    <w:sig w:usb0="A00002EF" w:usb1="4000A44B" w:usb2="00000000" w:usb3="00000000" w:csb0="0000019F" w:csb1="00000000"/>
    <w:embedRegular r:id="rId17" w:fontKey="{576C0AE5-C2AE-4D34-8D46-5DE5CC17251B}"/>
    <w:embedItalic r:id="rId18" w:fontKey="{8953AF1A-8195-4C8B-A01F-725BF0E42385}"/>
  </w:font>
  <w:font w:name="Georgia">
    <w:panose1 w:val="02040502050405020303"/>
    <w:charset w:val="00"/>
    <w:family w:val="roman"/>
    <w:pitch w:val="variable"/>
    <w:sig w:usb0="00000287" w:usb1="00000000" w:usb2="00000000" w:usb3="00000000" w:csb0="0000009F" w:csb1="00000000"/>
    <w:embedItalic r:id="rId19" w:fontKey="{43D04869-D11C-4A40-AE39-0F5F6B97847F}"/>
  </w:font>
  <w:font w:name="Dotum">
    <w:altName w:val="돋움"/>
    <w:panose1 w:val="020B0600000101010101"/>
    <w:charset w:val="81"/>
    <w:family w:val="modern"/>
    <w:pitch w:val="fixed"/>
    <w:sig w:usb0="00000001" w:usb1="09060000" w:usb2="00000010" w:usb3="00000000" w:csb0="00080000" w:csb1="00000000"/>
  </w:font>
  <w:font w:name="TimesNewRomanPSMT">
    <w:altName w:val="Malgun Gothic Semilight"/>
    <w:charset w:val="00"/>
    <w:family w:val="roman"/>
    <w:pitch w:val="default"/>
    <w:sig w:usb0="00000000" w:usb1="00000000" w:usb2="00000000" w:usb3="00000000" w:csb0="00040001" w:csb1="00000000"/>
  </w:font>
  <w:font w:name="TimesNewRomanPS-ItalicMT">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AdvOT5843c571+fb">
    <w:panose1 w:val="00000000000000000000"/>
    <w:charset w:val="00"/>
    <w:family w:val="roman"/>
    <w:notTrueType/>
    <w:pitch w:val="default"/>
  </w:font>
  <w:font w:name="AdvOTf90d833a.I">
    <w:panose1 w:val="00000000000000000000"/>
    <w:charset w:val="00"/>
    <w:family w:val="roman"/>
    <w:notTrueType/>
    <w:pitch w:val="default"/>
  </w:font>
  <w:font w:name="AdvOTf90d833a.I+20">
    <w:panose1 w:val="00000000000000000000"/>
    <w:charset w:val="00"/>
    <w:family w:val="roman"/>
    <w:notTrueType/>
    <w:pitch w:val="default"/>
  </w:font>
  <w:font w:name="Sabon-Italic">
    <w:panose1 w:val="00000000000000000000"/>
    <w:charset w:val="00"/>
    <w:family w:val="roman"/>
    <w:notTrueType/>
    <w:pitch w:val="default"/>
  </w:font>
  <w:font w:name="NewsGothicBT-Italic">
    <w:panose1 w:val="00000000000000000000"/>
    <w:charset w:val="00"/>
    <w:family w:val="roman"/>
    <w:notTrueType/>
    <w:pitch w:val="default"/>
  </w:font>
  <w:font w:name="Times">
    <w:panose1 w:val="02020603050405020304"/>
    <w:charset w:val="00"/>
    <w:family w:val="roman"/>
    <w:pitch w:val="variable"/>
    <w:sig w:usb0="E0002EFF" w:usb1="C000785B" w:usb2="00000009" w:usb3="00000000" w:csb0="000001FF" w:csb1="00000000"/>
    <w:embedRegular r:id="rId20" w:fontKey="{6A11CC04-C20B-4315-9982-C8C12BFF361C}"/>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modern"/>
    <w:pitch w:val="fixed"/>
    <w:sig w:usb0="00000001" w:usb1="080E0000" w:usb2="00000010" w:usb3="00000000" w:csb0="00040000" w:csb1="00000000"/>
  </w:font>
  <w:font w:name="ACaslonPro-Semibold">
    <w:panose1 w:val="00000000000000000000"/>
    <w:charset w:val="00"/>
    <w:family w:val="roman"/>
    <w:notTrueType/>
    <w:pitch w:val="default"/>
  </w:font>
  <w:font w:name="Wingdings-Regular">
    <w:panose1 w:val="00000000000000000000"/>
    <w:charset w:val="00"/>
    <w:family w:val="roman"/>
    <w:notTrueType/>
    <w:pitch w:val="default"/>
  </w:font>
  <w:font w:name="Calibri-Light">
    <w:panose1 w:val="00000000000000000000"/>
    <w:charset w:val="00"/>
    <w:family w:val="roman"/>
    <w:notTrueType/>
    <w:pitch w:val="default"/>
  </w:font>
  <w:font w:name=".VnTime">
    <w:panose1 w:val="020B7200000000000000"/>
    <w:charset w:val="00"/>
    <w:family w:val="swiss"/>
    <w:pitch w:val="variable"/>
    <w:sig w:usb0="00000003" w:usb1="00000000" w:usb2="00000000" w:usb3="00000000" w:csb0="00000001" w:csb1="00000000"/>
    <w:embedRegular r:id="rId21" w:fontKey="{2E616A36-FB8C-4230-8E44-19AE1363F9A1}"/>
  </w:font>
  <w:font w:name="TYEIQZ+MinionPro-Regular">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488" w:rsidRDefault="00122488">
    <w:pPr>
      <w:pBdr>
        <w:top w:val="nil"/>
        <w:left w:val="nil"/>
        <w:bottom w:val="nil"/>
        <w:right w:val="nil"/>
        <w:between w:val="nil"/>
      </w:pBdr>
      <w:tabs>
        <w:tab w:val="center" w:pos="4320"/>
        <w:tab w:val="right" w:pos="8640"/>
      </w:tabs>
      <w:spacing w:before="120" w:after="120" w:line="360" w:lineRule="auto"/>
      <w:ind w:firstLine="720"/>
      <w:jc w:val="center"/>
      <w:rPr>
        <w:rFonts w:ascii="Times New Roman" w:eastAsia="Times New Roman" w:hAnsi="Times New Roman" w:cs="Times New Roman"/>
        <w:color w:val="000000"/>
        <w:sz w:val="26"/>
        <w:szCs w:val="26"/>
      </w:rPr>
    </w:pPr>
  </w:p>
  <w:p w:rsidR="00122488" w:rsidRDefault="00122488">
    <w:pPr>
      <w:pBdr>
        <w:top w:val="nil"/>
        <w:left w:val="nil"/>
        <w:bottom w:val="nil"/>
        <w:right w:val="nil"/>
        <w:between w:val="nil"/>
      </w:pBdr>
      <w:tabs>
        <w:tab w:val="center" w:pos="4320"/>
        <w:tab w:val="right" w:pos="8640"/>
      </w:tabs>
      <w:spacing w:before="120" w:after="120" w:line="360" w:lineRule="auto"/>
      <w:ind w:firstLine="720"/>
      <w:jc w:val="both"/>
      <w:rPr>
        <w:rFonts w:ascii="Times New Roman" w:eastAsia="Times New Roman" w:hAnsi="Times New Roman" w:cs="Times New Roman"/>
        <w:color w:val="000000"/>
        <w:sz w:val="26"/>
        <w:szCs w:val="26"/>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2488" w:rsidRDefault="00B32561">
    <w:pPr>
      <w:pBdr>
        <w:top w:val="nil"/>
        <w:left w:val="nil"/>
        <w:bottom w:val="nil"/>
        <w:right w:val="nil"/>
        <w:between w:val="nil"/>
      </w:pBdr>
      <w:tabs>
        <w:tab w:val="center" w:pos="4320"/>
        <w:tab w:val="right" w:pos="8640"/>
      </w:tabs>
      <w:spacing w:before="120" w:after="120" w:line="360" w:lineRule="auto"/>
      <w:ind w:firstLine="720"/>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sidR="004E4876">
      <w:rPr>
        <w:rFonts w:ascii="Times New Roman" w:eastAsia="Times New Roman" w:hAnsi="Times New Roman" w:cs="Times New Roman"/>
        <w:noProof/>
        <w:color w:val="000000"/>
      </w:rPr>
      <w:t>24</w:t>
    </w:r>
    <w:r>
      <w:rPr>
        <w:rFonts w:ascii="Times New Roman" w:eastAsia="Times New Roman" w:hAnsi="Times New Roman" w:cs="Times New Roman"/>
        <w:color w:val="000000"/>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2C37" w:rsidRDefault="00112C37">
      <w:pPr>
        <w:spacing w:after="0" w:line="240" w:lineRule="auto"/>
      </w:pPr>
      <w:r>
        <w:separator/>
      </w:r>
    </w:p>
  </w:footnote>
  <w:footnote w:type="continuationSeparator" w:id="0">
    <w:p w:rsidR="00112C37" w:rsidRDefault="00112C3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CC572C"/>
    <w:multiLevelType w:val="multilevel"/>
    <w:tmpl w:val="0346E220"/>
    <w:lvl w:ilvl="0">
      <w:start w:val="3"/>
      <w:numFmt w:val="bullet"/>
      <w:pStyle w:val="ListBullet"/>
      <w:lvlText w:val="-"/>
      <w:lvlJc w:val="left"/>
      <w:pPr>
        <w:ind w:left="956" w:hanging="360"/>
      </w:pPr>
      <w:rPr>
        <w:rFonts w:ascii="Times New Roman" w:eastAsia="Times New Roman" w:hAnsi="Times New Roman" w:cs="Times New Roman"/>
        <w:vertAlign w:val="baseline"/>
      </w:rPr>
    </w:lvl>
    <w:lvl w:ilvl="1">
      <w:start w:val="1"/>
      <w:numFmt w:val="bullet"/>
      <w:lvlText w:val="o"/>
      <w:lvlJc w:val="left"/>
      <w:pPr>
        <w:ind w:left="1676" w:hanging="360"/>
      </w:pPr>
      <w:rPr>
        <w:rFonts w:ascii="Courier New" w:eastAsia="Courier New" w:hAnsi="Courier New" w:cs="Courier New"/>
        <w:vertAlign w:val="baseline"/>
      </w:rPr>
    </w:lvl>
    <w:lvl w:ilvl="2">
      <w:start w:val="1"/>
      <w:numFmt w:val="bullet"/>
      <w:lvlText w:val="▪"/>
      <w:lvlJc w:val="left"/>
      <w:pPr>
        <w:ind w:left="2396" w:hanging="360"/>
      </w:pPr>
      <w:rPr>
        <w:rFonts w:ascii="Noto Sans Symbols" w:eastAsia="Noto Sans Symbols" w:hAnsi="Noto Sans Symbols" w:cs="Noto Sans Symbols"/>
        <w:vertAlign w:val="baseline"/>
      </w:rPr>
    </w:lvl>
    <w:lvl w:ilvl="3">
      <w:start w:val="1"/>
      <w:numFmt w:val="bullet"/>
      <w:lvlText w:val="●"/>
      <w:lvlJc w:val="left"/>
      <w:pPr>
        <w:ind w:left="3116" w:hanging="360"/>
      </w:pPr>
      <w:rPr>
        <w:rFonts w:ascii="Noto Sans Symbols" w:eastAsia="Noto Sans Symbols" w:hAnsi="Noto Sans Symbols" w:cs="Noto Sans Symbols"/>
        <w:vertAlign w:val="baseline"/>
      </w:rPr>
    </w:lvl>
    <w:lvl w:ilvl="4">
      <w:start w:val="1"/>
      <w:numFmt w:val="bullet"/>
      <w:lvlText w:val="o"/>
      <w:lvlJc w:val="left"/>
      <w:pPr>
        <w:ind w:left="3836" w:hanging="360"/>
      </w:pPr>
      <w:rPr>
        <w:rFonts w:ascii="Courier New" w:eastAsia="Courier New" w:hAnsi="Courier New" w:cs="Courier New"/>
        <w:vertAlign w:val="baseline"/>
      </w:rPr>
    </w:lvl>
    <w:lvl w:ilvl="5">
      <w:start w:val="1"/>
      <w:numFmt w:val="bullet"/>
      <w:lvlText w:val="▪"/>
      <w:lvlJc w:val="left"/>
      <w:pPr>
        <w:ind w:left="4556" w:hanging="360"/>
      </w:pPr>
      <w:rPr>
        <w:rFonts w:ascii="Noto Sans Symbols" w:eastAsia="Noto Sans Symbols" w:hAnsi="Noto Sans Symbols" w:cs="Noto Sans Symbols"/>
        <w:vertAlign w:val="baseline"/>
      </w:rPr>
    </w:lvl>
    <w:lvl w:ilvl="6">
      <w:start w:val="1"/>
      <w:numFmt w:val="bullet"/>
      <w:lvlText w:val="●"/>
      <w:lvlJc w:val="left"/>
      <w:pPr>
        <w:ind w:left="5276" w:hanging="360"/>
      </w:pPr>
      <w:rPr>
        <w:rFonts w:ascii="Noto Sans Symbols" w:eastAsia="Noto Sans Symbols" w:hAnsi="Noto Sans Symbols" w:cs="Noto Sans Symbols"/>
        <w:vertAlign w:val="baseline"/>
      </w:rPr>
    </w:lvl>
    <w:lvl w:ilvl="7">
      <w:start w:val="1"/>
      <w:numFmt w:val="bullet"/>
      <w:lvlText w:val="o"/>
      <w:lvlJc w:val="left"/>
      <w:pPr>
        <w:ind w:left="5996" w:hanging="360"/>
      </w:pPr>
      <w:rPr>
        <w:rFonts w:ascii="Courier New" w:eastAsia="Courier New" w:hAnsi="Courier New" w:cs="Courier New"/>
        <w:vertAlign w:val="baseline"/>
      </w:rPr>
    </w:lvl>
    <w:lvl w:ilvl="8">
      <w:start w:val="1"/>
      <w:numFmt w:val="bullet"/>
      <w:lvlText w:val="▪"/>
      <w:lvlJc w:val="left"/>
      <w:pPr>
        <w:ind w:left="6716" w:hanging="360"/>
      </w:pPr>
      <w:rPr>
        <w:rFonts w:ascii="Noto Sans Symbols" w:eastAsia="Noto Sans Symbols" w:hAnsi="Noto Sans Symbols" w:cs="Noto Sans Symbols"/>
        <w:vertAlign w:val="baseline"/>
      </w:rPr>
    </w:lvl>
  </w:abstractNum>
  <w:abstractNum w:abstractNumId="1" w15:restartNumberingAfterBreak="0">
    <w:nsid w:val="742F7AC2"/>
    <w:multiLevelType w:val="multilevel"/>
    <w:tmpl w:val="490818C2"/>
    <w:lvl w:ilvl="0">
      <w:start w:val="1"/>
      <w:numFmt w:val="decimal"/>
      <w:pStyle w:val="Danhsachtailieu"/>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2488"/>
    <w:rsid w:val="000D2625"/>
    <w:rsid w:val="00112C37"/>
    <w:rsid w:val="00122488"/>
    <w:rsid w:val="00183A70"/>
    <w:rsid w:val="00222A88"/>
    <w:rsid w:val="00267C7B"/>
    <w:rsid w:val="00270F03"/>
    <w:rsid w:val="0028744A"/>
    <w:rsid w:val="002D2080"/>
    <w:rsid w:val="002D5FA2"/>
    <w:rsid w:val="00374516"/>
    <w:rsid w:val="003D2F31"/>
    <w:rsid w:val="004025F1"/>
    <w:rsid w:val="0044108E"/>
    <w:rsid w:val="00497892"/>
    <w:rsid w:val="004C6A87"/>
    <w:rsid w:val="004E2F15"/>
    <w:rsid w:val="004E4876"/>
    <w:rsid w:val="005F67B3"/>
    <w:rsid w:val="007A42CA"/>
    <w:rsid w:val="008528CB"/>
    <w:rsid w:val="00887E46"/>
    <w:rsid w:val="00921EF0"/>
    <w:rsid w:val="009C7BCD"/>
    <w:rsid w:val="00AA1EC1"/>
    <w:rsid w:val="00AC7CE4"/>
    <w:rsid w:val="00AF7947"/>
    <w:rsid w:val="00B029FC"/>
    <w:rsid w:val="00B32561"/>
    <w:rsid w:val="00B5133D"/>
    <w:rsid w:val="00B568C8"/>
    <w:rsid w:val="00B939E8"/>
    <w:rsid w:val="00BA6155"/>
    <w:rsid w:val="00BD0898"/>
    <w:rsid w:val="00BE1E39"/>
    <w:rsid w:val="00C11FFF"/>
    <w:rsid w:val="00CA1BC1"/>
    <w:rsid w:val="00DC5C2E"/>
    <w:rsid w:val="00E94BAD"/>
    <w:rsid w:val="00EC3F74"/>
    <w:rsid w:val="00ED5452"/>
    <w:rsid w:val="00F2334F"/>
    <w:rsid w:val="00F318FB"/>
    <w:rsid w:val="00F60048"/>
    <w:rsid w:val="00F94A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A212B"/>
  <w15:docId w15:val="{540BE55E-59B3-4A85-945D-744A41381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v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spacing w:before="240" w:after="60" w:line="360" w:lineRule="auto"/>
      <w:ind w:firstLine="720"/>
      <w:jc w:val="both"/>
      <w:outlineLvl w:val="1"/>
    </w:pPr>
    <w:rPr>
      <w:rFonts w:ascii="Times New Roman" w:eastAsia="Times New Roman" w:hAnsi="Times New Roman" w:cs="Times New Roman"/>
      <w:b/>
      <w:bCs/>
      <w:sz w:val="28"/>
      <w:szCs w:val="28"/>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spacing w:before="240" w:after="60" w:line="360" w:lineRule="auto"/>
      <w:ind w:firstLine="720"/>
      <w:jc w:val="both"/>
      <w:outlineLvl w:val="3"/>
    </w:pPr>
    <w:rPr>
      <w:rFonts w:ascii="Times New Roman" w:eastAsia="Times New Roman" w:hAnsi="Times New Roman" w:cs="Times New Roman"/>
      <w:b/>
      <w:bCs/>
      <w:sz w:val="26"/>
      <w:szCs w:val="26"/>
    </w:rPr>
  </w:style>
  <w:style w:type="paragraph" w:styleId="Heading5">
    <w:name w:val="heading 5"/>
    <w:basedOn w:val="Normal"/>
    <w:next w:val="Normal"/>
    <w:pPr>
      <w:spacing w:before="240" w:after="60" w:line="360" w:lineRule="auto"/>
      <w:ind w:firstLine="720"/>
      <w:jc w:val="both"/>
      <w:outlineLvl w:val="4"/>
    </w:pPr>
    <w:rPr>
      <w:rFonts w:ascii="Calibri" w:eastAsia="Calibri" w:hAnsi="Calibri" w:cs="Calibri"/>
      <w:b/>
      <w:bCs/>
      <w:i/>
      <w:iCs/>
      <w:sz w:val="26"/>
      <w:szCs w:val="26"/>
    </w:rPr>
  </w:style>
  <w:style w:type="paragraph" w:styleId="Heading6">
    <w:name w:val="heading 6"/>
    <w:basedOn w:val="Normal"/>
    <w:next w:val="Normal"/>
    <w:pPr>
      <w:spacing w:before="240" w:after="60" w:line="360" w:lineRule="auto"/>
      <w:ind w:firstLine="720"/>
      <w:jc w:val="both"/>
      <w:outlineLvl w:val="5"/>
    </w:pPr>
    <w:rPr>
      <w:rFonts w:ascii="Calibri" w:eastAsia="Calibri" w:hAnsi="Calibri" w:cs="Calibri"/>
      <w:b/>
      <w:bCs/>
    </w:rPr>
  </w:style>
  <w:style w:type="paragraph" w:styleId="Heading7">
    <w:name w:val="heading 7"/>
    <w:basedOn w:val="Normal"/>
    <w:next w:val="Normal"/>
    <w:pPr>
      <w:suppressAutoHyphens/>
      <w:spacing w:before="240" w:after="60" w:line="360" w:lineRule="auto"/>
      <w:ind w:leftChars="-1" w:left="-1" w:hangingChars="1" w:hanging="1"/>
      <w:jc w:val="both"/>
      <w:textDirection w:val="btLr"/>
      <w:textAlignment w:val="top"/>
      <w:outlineLvl w:val="6"/>
    </w:pPr>
    <w:rPr>
      <w:rFonts w:ascii="Calibri" w:eastAsia="Times New Roman" w:hAnsi="Calibri"/>
      <w:position w:val="-1"/>
      <w:sz w:val="24"/>
      <w:szCs w:val="24"/>
      <w:lang w:val="vi-VN"/>
    </w:rPr>
  </w:style>
  <w:style w:type="paragraph" w:styleId="Heading8">
    <w:name w:val="heading 8"/>
    <w:basedOn w:val="Normal"/>
    <w:next w:val="Normal"/>
    <w:qFormat/>
    <w:pPr>
      <w:keepNext/>
      <w:keepLines/>
      <w:suppressAutoHyphens/>
      <w:spacing w:before="40" w:after="0" w:line="259" w:lineRule="auto"/>
      <w:ind w:leftChars="-1" w:left="-1" w:hangingChars="1" w:hanging="1"/>
      <w:textDirection w:val="btLr"/>
      <w:textAlignment w:val="top"/>
      <w:outlineLvl w:val="7"/>
    </w:pPr>
    <w:rPr>
      <w:rFonts w:ascii="Times New Roman" w:eastAsia="DengXian Light" w:hAnsi="Times New Roman"/>
      <w:color w:val="272727"/>
      <w:position w:val="-1"/>
      <w:sz w:val="21"/>
      <w:szCs w:val="21"/>
      <w:lang w:val="vi-VN" w:eastAsia="zh-CN"/>
    </w:rPr>
  </w:style>
  <w:style w:type="paragraph" w:styleId="Heading9">
    <w:name w:val="heading 9"/>
    <w:basedOn w:val="Normal"/>
    <w:next w:val="Normal"/>
    <w:qFormat/>
    <w:pPr>
      <w:keepNext/>
      <w:keepLines/>
      <w:suppressAutoHyphens/>
      <w:spacing w:before="40" w:after="0" w:line="259" w:lineRule="auto"/>
      <w:ind w:leftChars="-1" w:left="-1" w:hangingChars="1" w:hanging="1"/>
      <w:textDirection w:val="btLr"/>
      <w:textAlignment w:val="top"/>
      <w:outlineLvl w:val="8"/>
    </w:pPr>
    <w:rPr>
      <w:rFonts w:ascii="Times New Roman" w:eastAsia="DengXian Light" w:hAnsi="Times New Roman"/>
      <w:i/>
      <w:iCs/>
      <w:color w:val="272727"/>
      <w:position w:val="-1"/>
      <w:sz w:val="21"/>
      <w:szCs w:val="21"/>
      <w:lang w:val="vi-VN"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spacing w:before="240" w:after="60" w:line="360" w:lineRule="auto"/>
      <w:ind w:firstLine="720"/>
      <w:jc w:val="center"/>
    </w:pPr>
    <w:rPr>
      <w:rFonts w:ascii="Cambria" w:eastAsia="Cambria" w:hAnsi="Cambria" w:cs="Cambria"/>
      <w:b/>
      <w:bCs/>
      <w:sz w:val="32"/>
      <w:szCs w:val="32"/>
    </w:rPr>
  </w:style>
  <w:style w:type="paragraph" w:customStyle="1" w:styleId="Heading11">
    <w:name w:val="Heading 11"/>
    <w:aliases w:val="m1,Muc2so"/>
    <w:basedOn w:val="Normal"/>
    <w:next w:val="Normal"/>
    <w:pPr>
      <w:keepNext/>
      <w:suppressAutoHyphens/>
      <w:spacing w:before="240" w:after="120" w:line="360" w:lineRule="auto"/>
      <w:ind w:leftChars="-1" w:left="-1" w:hangingChars="1" w:hanging="1"/>
      <w:jc w:val="both"/>
      <w:textDirection w:val="btLr"/>
      <w:textAlignment w:val="top"/>
      <w:outlineLvl w:val="0"/>
    </w:pPr>
    <w:rPr>
      <w:rFonts w:ascii="Times New Roman" w:eastAsia="Times New Roman" w:hAnsi="Times New Roman"/>
      <w:position w:val="-1"/>
      <w:sz w:val="28"/>
      <w:szCs w:val="28"/>
    </w:rPr>
  </w:style>
  <w:style w:type="paragraph" w:customStyle="1" w:styleId="Heading31">
    <w:name w:val="Heading 31"/>
    <w:aliases w:val="l3,CT,I3,h3,Sub-section Title,l3+toc 3,Kop 3V,Header 3,31,l31,32,l32,33,l33,34,l34,35,l35,36,l36,37,l37,38,l38,39,l39,310,l310,311,l311,321,l321,331,l331,341,l341,351,l351,361,l361,371,l371,312,l312,322,l322,332,l332,342,l342,352"/>
    <w:basedOn w:val="Normal"/>
    <w:next w:val="Normal"/>
    <w:pPr>
      <w:keepNext/>
      <w:suppressAutoHyphens/>
      <w:spacing w:before="240" w:after="60" w:line="360" w:lineRule="auto"/>
      <w:ind w:leftChars="-1" w:left="-1" w:hangingChars="1" w:hanging="1"/>
      <w:jc w:val="both"/>
      <w:textDirection w:val="btLr"/>
      <w:textAlignment w:val="top"/>
      <w:outlineLvl w:val="2"/>
    </w:pPr>
    <w:rPr>
      <w:rFonts w:ascii="Cambria" w:eastAsia="Times New Roman" w:hAnsi="Cambria"/>
      <w:b/>
      <w:bCs/>
      <w:position w:val="-1"/>
      <w:sz w:val="26"/>
      <w:szCs w:val="26"/>
      <w:lang w:val="vi-VN"/>
    </w:rPr>
  </w:style>
  <w:style w:type="character" w:customStyle="1" w:styleId="Heading1Char">
    <w:name w:val="Heading 1 Char"/>
    <w:aliases w:val="m1 Char,Muc2so Char"/>
    <w:rPr>
      <w:rFonts w:ascii="Times New Roman" w:eastAsia="Times New Roman" w:hAnsi="Times New Roman"/>
      <w:w w:val="100"/>
      <w:position w:val="-1"/>
      <w:sz w:val="28"/>
      <w:szCs w:val="28"/>
      <w:effect w:val="none"/>
      <w:vertAlign w:val="baseline"/>
      <w:cs w:val="0"/>
      <w:em w:val="none"/>
    </w:rPr>
  </w:style>
  <w:style w:type="character" w:customStyle="1" w:styleId="Heading2Char">
    <w:name w:val="Heading 2 Char"/>
    <w:rPr>
      <w:rFonts w:ascii="Times New Roman" w:eastAsia="Times New Roman" w:hAnsi="Times New Roman"/>
      <w:b/>
      <w:bCs/>
      <w:iCs/>
      <w:w w:val="100"/>
      <w:position w:val="-1"/>
      <w:sz w:val="28"/>
      <w:szCs w:val="28"/>
      <w:effect w:val="none"/>
      <w:vertAlign w:val="baseline"/>
      <w:cs w:val="0"/>
      <w:em w:val="none"/>
    </w:rPr>
  </w:style>
  <w:style w:type="character" w:customStyle="1" w:styleId="Heading3Char">
    <w:name w:val="Heading 3 Char"/>
    <w:aliases w:val="l3 Char,CT Char,I3 Char,h3 Char,Sub-section Title Char,l3+toc 3 Char,Kop 3V Char,3 Char,Header 3 Char,31 Char,l31 Char,32 Char,l32 Char,33 Char,l33 Char,34 Char,l34 Char,35 Char,l35 Char,36 Char,l36 Char,37 Char,l37 Char,38 Char,l38 Char"/>
    <w:rPr>
      <w:rFonts w:ascii="Cambria" w:eastAsia="Times New Roman" w:hAnsi="Cambria"/>
      <w:b/>
      <w:bCs/>
      <w:w w:val="100"/>
      <w:position w:val="-1"/>
      <w:sz w:val="26"/>
      <w:szCs w:val="26"/>
      <w:effect w:val="none"/>
      <w:vertAlign w:val="baseline"/>
      <w:cs w:val="0"/>
      <w:em w:val="none"/>
    </w:rPr>
  </w:style>
  <w:style w:type="character" w:customStyle="1" w:styleId="Heading4Char">
    <w:name w:val="Heading 4 Char"/>
    <w:rPr>
      <w:rFonts w:ascii="Times New Roman" w:eastAsia="Times New Roman" w:hAnsi="Times New Roman"/>
      <w:b/>
      <w:bCs/>
      <w:w w:val="100"/>
      <w:position w:val="-1"/>
      <w:sz w:val="26"/>
      <w:szCs w:val="28"/>
      <w:effect w:val="none"/>
      <w:vertAlign w:val="baseline"/>
      <w:cs w:val="0"/>
      <w:em w:val="none"/>
      <w:lang w:eastAsia="en-US"/>
    </w:rPr>
  </w:style>
  <w:style w:type="character" w:customStyle="1" w:styleId="Heading5Char">
    <w:name w:val="Heading 5 Char"/>
    <w:rPr>
      <w:rFonts w:ascii="Calibri" w:eastAsia="Times New Roman" w:hAnsi="Calibri"/>
      <w:b/>
      <w:bCs/>
      <w:i/>
      <w:iCs/>
      <w:w w:val="100"/>
      <w:position w:val="-1"/>
      <w:sz w:val="26"/>
      <w:szCs w:val="26"/>
      <w:effect w:val="none"/>
      <w:vertAlign w:val="baseline"/>
      <w:cs w:val="0"/>
      <w:em w:val="none"/>
    </w:rPr>
  </w:style>
  <w:style w:type="character" w:customStyle="1" w:styleId="Heading6Char">
    <w:name w:val="Heading 6 Char"/>
    <w:rPr>
      <w:rFonts w:ascii="Calibri" w:eastAsia="Times New Roman" w:hAnsi="Calibri"/>
      <w:b/>
      <w:bCs/>
      <w:w w:val="100"/>
      <w:position w:val="-1"/>
      <w:sz w:val="22"/>
      <w:szCs w:val="22"/>
      <w:effect w:val="none"/>
      <w:vertAlign w:val="baseline"/>
      <w:cs w:val="0"/>
      <w:em w:val="none"/>
    </w:rPr>
  </w:style>
  <w:style w:type="character" w:customStyle="1" w:styleId="Heading7Char">
    <w:name w:val="Heading 7 Char"/>
    <w:rPr>
      <w:rFonts w:ascii="Calibri" w:eastAsia="Times New Roman" w:hAnsi="Calibri"/>
      <w:w w:val="100"/>
      <w:position w:val="-1"/>
      <w:sz w:val="24"/>
      <w:szCs w:val="24"/>
      <w:effect w:val="none"/>
      <w:vertAlign w:val="baseline"/>
      <w:cs w:val="0"/>
      <w:em w:val="none"/>
    </w:rPr>
  </w:style>
  <w:style w:type="paragraph" w:customStyle="1" w:styleId="FootnoteText1">
    <w:name w:val="Footnote Text1"/>
    <w:aliases w:val="Footnote Text Char Char"/>
    <w:basedOn w:val="Normal"/>
    <w:pPr>
      <w:suppressAutoHyphen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val="vi-VN"/>
    </w:rPr>
  </w:style>
  <w:style w:type="character" w:customStyle="1" w:styleId="FootnoteReference1">
    <w:name w:val="Footnote Reference1"/>
    <w:aliases w:val="Ref,de nota al pie"/>
    <w:rPr>
      <w:w w:val="100"/>
      <w:position w:val="-1"/>
      <w:effect w:val="none"/>
      <w:vertAlign w:val="superscript"/>
      <w:cs w:val="0"/>
      <w:em w:val="none"/>
    </w:rPr>
  </w:style>
  <w:style w:type="paragraph" w:styleId="NormalWeb">
    <w:name w:val="Normal (Web)"/>
    <w:basedOn w:val="Normal"/>
    <w:pPr>
      <w:suppressAutoHyphens/>
      <w:spacing w:before="100" w:beforeAutospacing="1" w:after="100" w:afterAutospacing="1" w:line="360" w:lineRule="auto"/>
      <w:ind w:leftChars="-1" w:left="-1" w:hangingChars="1" w:hanging="1"/>
      <w:jc w:val="both"/>
      <w:textDirection w:val="btLr"/>
      <w:textAlignment w:val="top"/>
      <w:outlineLvl w:val="0"/>
    </w:pPr>
    <w:rPr>
      <w:rFonts w:ascii="Times New Roman" w:eastAsia="Times New Roman" w:hAnsi="Times New Roman"/>
      <w:position w:val="-1"/>
      <w:sz w:val="24"/>
      <w:szCs w:val="26"/>
      <w:lang w:val="vi-VN"/>
    </w:rPr>
  </w:style>
  <w:style w:type="paragraph" w:styleId="BodyTextIndent">
    <w:name w:val="Body Text Indent"/>
    <w:basedOn w:val="Normal"/>
    <w:pPr>
      <w:suppressAutoHyphens/>
      <w:spacing w:before="120" w:after="120" w:line="360" w:lineRule="auto"/>
      <w:ind w:leftChars="-1" w:left="720" w:hangingChars="1" w:hanging="1"/>
      <w:jc w:val="both"/>
      <w:textDirection w:val="btLr"/>
      <w:textAlignment w:val="top"/>
      <w:outlineLvl w:val="0"/>
    </w:pPr>
    <w:rPr>
      <w:rFonts w:ascii="Times New Roman" w:eastAsia="Times New Roman" w:hAnsi="Times New Roman"/>
      <w:bCs/>
      <w:i/>
      <w:iCs/>
      <w:position w:val="-1"/>
      <w:sz w:val="26"/>
      <w:szCs w:val="28"/>
      <w:lang w:val="vi-VN"/>
    </w:rPr>
  </w:style>
  <w:style w:type="character" w:customStyle="1" w:styleId="BodyTextIndentChar">
    <w:name w:val="Body Text Indent Char"/>
    <w:rPr>
      <w:rFonts w:ascii="Times New Roman" w:eastAsia="Times New Roman" w:hAnsi="Times New Roman"/>
      <w:bCs/>
      <w:i/>
      <w:iCs/>
      <w:w w:val="100"/>
      <w:position w:val="-1"/>
      <w:sz w:val="26"/>
      <w:szCs w:val="28"/>
      <w:effect w:val="none"/>
      <w:vertAlign w:val="baseline"/>
      <w:cs w:val="0"/>
      <w:em w:val="none"/>
      <w:lang w:eastAsia="en-US"/>
    </w:rPr>
  </w:style>
  <w:style w:type="paragraph" w:styleId="Footer">
    <w:name w:val="footer"/>
    <w:basedOn w:val="Normal"/>
    <w:pPr>
      <w:tabs>
        <w:tab w:val="center" w:pos="4320"/>
        <w:tab w:val="right" w:pos="8640"/>
      </w:tabs>
      <w:suppressAutoHyphens/>
      <w:spacing w:before="120" w:after="120" w:line="360" w:lineRule="auto"/>
      <w:ind w:leftChars="-1" w:left="-1" w:hangingChars="1" w:hanging="1"/>
      <w:jc w:val="both"/>
      <w:textDirection w:val="btLr"/>
      <w:textAlignment w:val="top"/>
      <w:outlineLvl w:val="0"/>
    </w:pPr>
    <w:rPr>
      <w:rFonts w:ascii="Times New Roman" w:eastAsia="Times New Roman" w:hAnsi="Times New Roman"/>
      <w:position w:val="-1"/>
      <w:sz w:val="26"/>
      <w:szCs w:val="28"/>
    </w:rPr>
  </w:style>
  <w:style w:type="character" w:customStyle="1" w:styleId="FooterChar">
    <w:name w:val="Footer Char"/>
    <w:rPr>
      <w:rFonts w:ascii="Times New Roman" w:eastAsia="Times New Roman" w:hAnsi="Times New Roman"/>
      <w:w w:val="100"/>
      <w:position w:val="-1"/>
      <w:sz w:val="26"/>
      <w:szCs w:val="28"/>
      <w:effect w:val="none"/>
      <w:vertAlign w:val="baseline"/>
      <w:cs w:val="0"/>
      <w:em w:val="none"/>
      <w:lang w:eastAsia="en-US"/>
    </w:rPr>
  </w:style>
  <w:style w:type="character" w:styleId="PageNumber">
    <w:name w:val="page number"/>
    <w:rPr>
      <w:w w:val="100"/>
      <w:position w:val="-1"/>
      <w:effect w:val="none"/>
      <w:vertAlign w:val="baseline"/>
      <w:cs w:val="0"/>
      <w:em w:val="none"/>
    </w:rPr>
  </w:style>
  <w:style w:type="character" w:styleId="Emphasis">
    <w:name w:val="Emphasis"/>
    <w:rPr>
      <w:rFonts w:ascii="Times New Roman" w:hAnsi="Times New Roman"/>
      <w:w w:val="100"/>
      <w:position w:val="-1"/>
      <w:sz w:val="28"/>
      <w:szCs w:val="28"/>
      <w:effect w:val="none"/>
      <w:vertAlign w:val="baseline"/>
      <w:cs w:val="0"/>
      <w:em w:val="none"/>
    </w:rPr>
  </w:style>
  <w:style w:type="character" w:styleId="Hyperlink">
    <w:name w:val="Hyperlink"/>
    <w:rPr>
      <w:noProof/>
      <w:color w:val="0000FF"/>
      <w:w w:val="100"/>
      <w:position w:val="-1"/>
      <w:u w:val="single"/>
      <w:effect w:val="none"/>
      <w:vertAlign w:val="baseline"/>
      <w:cs w:val="0"/>
      <w:em w:val="none"/>
    </w:rPr>
  </w:style>
  <w:style w:type="character" w:styleId="Strong">
    <w:name w:val="Strong"/>
    <w:rPr>
      <w:rFonts w:ascii="Times New Roman" w:hAnsi="Times New Roman"/>
      <w:w w:val="100"/>
      <w:position w:val="-1"/>
      <w:sz w:val="26"/>
      <w:szCs w:val="26"/>
      <w:effect w:val="none"/>
      <w:vertAlign w:val="baseline"/>
      <w:cs w:val="0"/>
      <w:em w:val="none"/>
    </w:rPr>
  </w:style>
  <w:style w:type="character" w:customStyle="1" w:styleId="CharChar1">
    <w:name w:val="Char Char1"/>
    <w:rPr>
      <w:w w:val="100"/>
      <w:position w:val="-1"/>
      <w:effect w:val="none"/>
      <w:vertAlign w:val="baseline"/>
      <w:cs w:val="0"/>
      <w:em w:val="none"/>
    </w:rPr>
  </w:style>
  <w:style w:type="character" w:customStyle="1" w:styleId="CharChar">
    <w:name w:val="Char Char"/>
    <w:rPr>
      <w:w w:val="100"/>
      <w:position w:val="-1"/>
      <w:sz w:val="28"/>
      <w:szCs w:val="28"/>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paragraph" w:styleId="BodyText">
    <w:name w:val="Body Text"/>
    <w:basedOn w:val="Normal"/>
    <w:pPr>
      <w:suppressAutoHyphens/>
      <w:spacing w:before="120" w:after="120" w:line="360" w:lineRule="auto"/>
      <w:ind w:leftChars="-1" w:left="-1" w:hangingChars="1" w:hanging="1"/>
      <w:jc w:val="both"/>
      <w:textDirection w:val="btLr"/>
      <w:textAlignment w:val="top"/>
      <w:outlineLvl w:val="0"/>
    </w:pPr>
    <w:rPr>
      <w:rFonts w:ascii="Times New Roman" w:eastAsia="Times New Roman" w:hAnsi="Times New Roman"/>
      <w:position w:val="-1"/>
      <w:sz w:val="26"/>
      <w:szCs w:val="28"/>
      <w:lang w:val="vi-VN"/>
    </w:rPr>
  </w:style>
  <w:style w:type="character" w:customStyle="1" w:styleId="BodyTextChar">
    <w:name w:val="Body Text Char"/>
    <w:rPr>
      <w:rFonts w:ascii="Times New Roman" w:eastAsia="Times New Roman" w:hAnsi="Times New Roman"/>
      <w:w w:val="100"/>
      <w:position w:val="-1"/>
      <w:sz w:val="26"/>
      <w:szCs w:val="28"/>
      <w:effect w:val="none"/>
      <w:vertAlign w:val="baseline"/>
      <w:cs w:val="0"/>
      <w:em w:val="none"/>
      <w:lang w:eastAsia="en-US"/>
    </w:rPr>
  </w:style>
  <w:style w:type="table" w:styleId="TableGrid">
    <w:name w:val="Table Grid"/>
    <w:basedOn w:val="TableNormal"/>
    <w:pPr>
      <w:suppressAutoHyphens/>
      <w:spacing w:line="1" w:lineRule="atLeast"/>
      <w:ind w:leftChars="-1" w:left="-1" w:hangingChars="1" w:hanging="1"/>
      <w:textDirection w:val="btLr"/>
      <w:textAlignment w:val="top"/>
      <w:outlineLvl w:val="0"/>
    </w:pPr>
    <w:rPr>
      <w:rFonts w:ascii="Times New Roman" w:eastAsia="Times New Roman" w:hAnsi="Times New Roman"/>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pPr>
      <w:tabs>
        <w:tab w:val="center" w:pos="4153"/>
        <w:tab w:val="right" w:pos="8306"/>
      </w:tabs>
      <w:suppressAutoHyphens/>
      <w:spacing w:before="120" w:after="120" w:line="360" w:lineRule="auto"/>
      <w:ind w:leftChars="-1" w:left="-1" w:hangingChars="1" w:hanging="1"/>
      <w:jc w:val="both"/>
      <w:textDirection w:val="btLr"/>
      <w:textAlignment w:val="top"/>
      <w:outlineLvl w:val="0"/>
    </w:pPr>
    <w:rPr>
      <w:rFonts w:ascii="Times New Roman" w:eastAsia="Times New Roman" w:hAnsi="Times New Roman"/>
      <w:position w:val="-1"/>
      <w:sz w:val="28"/>
      <w:szCs w:val="28"/>
      <w:lang w:val="vi-VN"/>
    </w:rPr>
  </w:style>
  <w:style w:type="character" w:customStyle="1" w:styleId="HeaderChar">
    <w:name w:val="Header Char"/>
    <w:rPr>
      <w:rFonts w:ascii="Times New Roman" w:eastAsia="Times New Roman" w:hAnsi="Times New Roman"/>
      <w:w w:val="100"/>
      <w:position w:val="-1"/>
      <w:sz w:val="28"/>
      <w:szCs w:val="28"/>
      <w:effect w:val="none"/>
      <w:vertAlign w:val="baseline"/>
      <w:cs w:val="0"/>
      <w:em w:val="none"/>
    </w:rPr>
  </w:style>
  <w:style w:type="paragraph" w:styleId="BodyTextIndent3">
    <w:name w:val="Body Text Indent 3"/>
    <w:basedOn w:val="Normal"/>
    <w:pPr>
      <w:suppressAutoHyphens/>
      <w:spacing w:before="120" w:after="120" w:line="360" w:lineRule="auto"/>
      <w:ind w:leftChars="-1" w:left="283" w:hangingChars="1" w:hanging="1"/>
      <w:jc w:val="both"/>
      <w:textDirection w:val="btLr"/>
      <w:textAlignment w:val="top"/>
      <w:outlineLvl w:val="0"/>
    </w:pPr>
    <w:rPr>
      <w:rFonts w:ascii="Times New Roman" w:eastAsia="Times New Roman" w:hAnsi="Times New Roman"/>
      <w:position w:val="-1"/>
      <w:sz w:val="16"/>
      <w:szCs w:val="16"/>
      <w:lang w:val="vi-VN"/>
    </w:rPr>
  </w:style>
  <w:style w:type="character" w:customStyle="1" w:styleId="BodyTextIndent3Char">
    <w:name w:val="Body Text Indent 3 Char"/>
    <w:rPr>
      <w:rFonts w:ascii="Times New Roman" w:eastAsia="Times New Roman" w:hAnsi="Times New Roman"/>
      <w:w w:val="100"/>
      <w:position w:val="-1"/>
      <w:sz w:val="16"/>
      <w:szCs w:val="16"/>
      <w:effect w:val="none"/>
      <w:vertAlign w:val="baseline"/>
      <w:cs w:val="0"/>
      <w:em w:val="none"/>
      <w:lang w:eastAsia="en-US"/>
    </w:rPr>
  </w:style>
  <w:style w:type="character" w:customStyle="1" w:styleId="FootnoteTextChar">
    <w:name w:val="Footnote Text Char"/>
    <w:aliases w:val="Footnote Text Char Char1 Char"/>
    <w:rPr>
      <w:rFonts w:ascii="Times New Roman" w:eastAsia="Times New Roman" w:hAnsi="Times New Roman"/>
      <w:w w:val="100"/>
      <w:position w:val="-1"/>
      <w:effect w:val="none"/>
      <w:vertAlign w:val="baseline"/>
      <w:cs w:val="0"/>
      <w:em w:val="none"/>
    </w:rPr>
  </w:style>
  <w:style w:type="paragraph" w:customStyle="1" w:styleId="Char">
    <w:name w:val="Char"/>
    <w:basedOn w:val="Heading4"/>
    <w:pPr>
      <w:suppressAutoHyphens/>
      <w:ind w:leftChars="-1" w:left="-1" w:hangingChars="1" w:hanging="1"/>
      <w:textDirection w:val="btLr"/>
      <w:textAlignment w:val="top"/>
    </w:pPr>
    <w:rPr>
      <w:b w:val="0"/>
      <w:position w:val="-1"/>
      <w:szCs w:val="28"/>
      <w:lang w:val="vi-VN"/>
    </w:rPr>
  </w:style>
  <w:style w:type="paragraph" w:customStyle="1" w:styleId="msolistparagraph0">
    <w:name w:val="msolistparagraph"/>
    <w:basedOn w:val="Normal"/>
    <w:pPr>
      <w:suppressAutoHyphens/>
      <w:spacing w:before="120" w:after="120" w:line="360" w:lineRule="auto"/>
      <w:ind w:leftChars="-1" w:left="720" w:hangingChars="1" w:hanging="1"/>
      <w:contextualSpacing/>
      <w:jc w:val="both"/>
      <w:textDirection w:val="btLr"/>
      <w:textAlignment w:val="top"/>
      <w:outlineLvl w:val="0"/>
    </w:pPr>
    <w:rPr>
      <w:rFonts w:ascii="Times New Roman" w:eastAsia="Times New Roman" w:hAnsi="Times New Roman"/>
      <w:position w:val="-1"/>
      <w:sz w:val="26"/>
      <w:szCs w:val="28"/>
      <w:lang w:val="vi-VN"/>
    </w:rPr>
  </w:style>
  <w:style w:type="character" w:customStyle="1" w:styleId="SubtitleChar">
    <w:name w:val="Subtitle Char"/>
    <w:rPr>
      <w:rFonts w:ascii="Cambria" w:eastAsia="Times New Roman" w:hAnsi="Cambria"/>
      <w:w w:val="100"/>
      <w:position w:val="-1"/>
      <w:sz w:val="24"/>
      <w:szCs w:val="24"/>
      <w:effect w:val="none"/>
      <w:vertAlign w:val="baseline"/>
      <w:cs w:val="0"/>
      <w:em w:val="none"/>
    </w:rPr>
  </w:style>
  <w:style w:type="character" w:customStyle="1" w:styleId="TitleChar">
    <w:name w:val="Title Char"/>
    <w:rPr>
      <w:rFonts w:ascii="Cambria" w:eastAsia="Times New Roman" w:hAnsi="Cambria"/>
      <w:b/>
      <w:bCs/>
      <w:w w:val="100"/>
      <w:kern w:val="28"/>
      <w:position w:val="-1"/>
      <w:sz w:val="32"/>
      <w:szCs w:val="32"/>
      <w:effect w:val="none"/>
      <w:vertAlign w:val="baseline"/>
      <w:cs w:val="0"/>
      <w:em w:val="none"/>
    </w:rPr>
  </w:style>
  <w:style w:type="paragraph" w:styleId="EndnoteText">
    <w:name w:val="endnote text"/>
    <w:basedOn w:val="Normal"/>
    <w:pPr>
      <w:suppressAutoHyphens/>
      <w:spacing w:before="120" w:after="120" w:line="360" w:lineRule="auto"/>
      <w:ind w:leftChars="-1" w:left="-1" w:hangingChars="1" w:hanging="1"/>
      <w:jc w:val="both"/>
      <w:textDirection w:val="btLr"/>
      <w:textAlignment w:val="top"/>
      <w:outlineLvl w:val="0"/>
    </w:pPr>
    <w:rPr>
      <w:rFonts w:ascii="Times New Roman" w:eastAsia="Times New Roman" w:hAnsi="Times New Roman"/>
      <w:position w:val="-1"/>
      <w:sz w:val="20"/>
      <w:szCs w:val="20"/>
      <w:lang w:val="vi-VN"/>
    </w:rPr>
  </w:style>
  <w:style w:type="character" w:customStyle="1" w:styleId="EndnoteTextChar">
    <w:name w:val="Endnote Text Char"/>
    <w:rPr>
      <w:rFonts w:ascii="Times New Roman" w:eastAsia="Times New Roman" w:hAnsi="Times New Roman"/>
      <w:w w:val="100"/>
      <w:position w:val="-1"/>
      <w:effect w:val="none"/>
      <w:vertAlign w:val="baseline"/>
      <w:cs w:val="0"/>
      <w:em w:val="none"/>
    </w:rPr>
  </w:style>
  <w:style w:type="character" w:styleId="EndnoteReference">
    <w:name w:val="endnote reference"/>
    <w:rPr>
      <w:w w:val="100"/>
      <w:position w:val="-1"/>
      <w:effect w:val="none"/>
      <w:vertAlign w:val="superscript"/>
      <w:cs w:val="0"/>
      <w:em w:val="none"/>
    </w:rPr>
  </w:style>
  <w:style w:type="paragraph" w:customStyle="1" w:styleId="TAILIEUTHAMKHAO">
    <w:name w:val="TAILIEUTHAMKHAO"/>
    <w:basedOn w:val="Normal"/>
    <w:pPr>
      <w:suppressAutoHyphens/>
      <w:spacing w:before="120" w:after="120" w:line="264" w:lineRule="auto"/>
      <w:ind w:leftChars="-1" w:left="-1" w:hangingChars="1" w:hanging="1"/>
      <w:jc w:val="both"/>
      <w:textDirection w:val="btLr"/>
      <w:textAlignment w:val="top"/>
      <w:outlineLvl w:val="0"/>
    </w:pPr>
    <w:rPr>
      <w:rFonts w:ascii="Times New Roman" w:eastAsia="Calibri" w:hAnsi="Times New Roman"/>
      <w:b/>
      <w:position w:val="-1"/>
      <w:sz w:val="24"/>
      <w:lang w:val="en-GB"/>
    </w:rPr>
  </w:style>
  <w:style w:type="paragraph" w:customStyle="1" w:styleId="Danhsachtailieu">
    <w:name w:val="Danhsach_tailieu"/>
    <w:basedOn w:val="Normal"/>
    <w:pPr>
      <w:numPr>
        <w:numId w:val="1"/>
      </w:numPr>
      <w:tabs>
        <w:tab w:val="left" w:pos="714"/>
      </w:tabs>
      <w:suppressAutoHyphens/>
      <w:spacing w:before="120" w:after="120" w:line="264" w:lineRule="auto"/>
      <w:ind w:leftChars="-1" w:left="714" w:hangingChars="1" w:hanging="357"/>
      <w:jc w:val="both"/>
      <w:textDirection w:val="btLr"/>
      <w:textAlignment w:val="top"/>
      <w:outlineLvl w:val="0"/>
    </w:pPr>
    <w:rPr>
      <w:rFonts w:ascii="Times New Roman" w:eastAsia="Calibri" w:hAnsi="Times New Roman"/>
      <w:noProof/>
      <w:position w:val="-1"/>
      <w:sz w:val="24"/>
    </w:rPr>
  </w:style>
  <w:style w:type="paragraph" w:customStyle="1" w:styleId="FootnoteText2">
    <w:name w:val="Footnote Text2"/>
    <w:aliases w:val="Footnote Text Char Char1"/>
    <w:basedOn w:val="Normal"/>
    <w:next w:val="FootnoteText1"/>
    <w:pPr>
      <w:suppressAutoHyphens/>
      <w:spacing w:after="0" w:line="240" w:lineRule="auto"/>
      <w:ind w:leftChars="-1" w:left="-1" w:hangingChars="1" w:hanging="1"/>
      <w:jc w:val="both"/>
      <w:textDirection w:val="btLr"/>
      <w:textAlignment w:val="top"/>
      <w:outlineLvl w:val="0"/>
    </w:pPr>
    <w:rPr>
      <w:rFonts w:ascii="Times New Roman" w:eastAsia="Times New Roman" w:hAnsi="Times New Roman"/>
      <w:position w:val="-1"/>
      <w:sz w:val="20"/>
      <w:szCs w:val="20"/>
      <w:lang w:val="vi-VN"/>
    </w:rPr>
  </w:style>
  <w:style w:type="character" w:customStyle="1" w:styleId="FootnoteTextChar1">
    <w:name w:val="Footnote Text Char1"/>
    <w:rPr>
      <w:w w:val="100"/>
      <w:position w:val="-1"/>
      <w:effect w:val="none"/>
      <w:vertAlign w:val="baseline"/>
      <w:cs w:val="0"/>
      <w:em w:val="none"/>
      <w:lang w:eastAsia="en-US"/>
    </w:rPr>
  </w:style>
  <w:style w:type="paragraph" w:customStyle="1" w:styleId="Tieudechinh">
    <w:name w:val="Tieu de chinh"/>
    <w:basedOn w:val="Normal"/>
    <w:pPr>
      <w:suppressAutoHyphens/>
      <w:spacing w:before="120" w:after="120" w:line="360" w:lineRule="auto"/>
      <w:ind w:leftChars="-1" w:left="-1" w:hangingChars="1" w:hanging="1"/>
      <w:jc w:val="center"/>
      <w:textDirection w:val="btLr"/>
      <w:textAlignment w:val="top"/>
      <w:outlineLvl w:val="0"/>
    </w:pPr>
    <w:rPr>
      <w:rFonts w:ascii="Times New Roman" w:eastAsia="Times New Roman" w:hAnsi="Times New Roman"/>
      <w:b/>
      <w:position w:val="-1"/>
      <w:sz w:val="26"/>
      <w:szCs w:val="26"/>
    </w:rPr>
  </w:style>
  <w:style w:type="character" w:customStyle="1" w:styleId="TieudechinhChar">
    <w:name w:val="Tieu de chinh Char"/>
    <w:rPr>
      <w:rFonts w:ascii="Times New Roman" w:eastAsia="Times New Roman" w:hAnsi="Times New Roman"/>
      <w:b/>
      <w:w w:val="100"/>
      <w:position w:val="-1"/>
      <w:sz w:val="26"/>
      <w:szCs w:val="26"/>
      <w:effect w:val="none"/>
      <w:vertAlign w:val="baseline"/>
      <w:cs w:val="0"/>
      <w:em w:val="none"/>
    </w:rPr>
  </w:style>
  <w:style w:type="paragraph" w:customStyle="1" w:styleId="CharCharCharCharCharCharCharCharCharCharCharCharChar">
    <w:name w:val="Char Char Char Char Char Char Char Char Char Char Char Char Char"/>
    <w:basedOn w:val="Normal"/>
    <w:pPr>
      <w:suppressAutoHyphens/>
      <w:spacing w:after="160" w:line="240" w:lineRule="atLeast"/>
      <w:ind w:leftChars="-1" w:left="-1" w:hangingChars="1" w:hanging="1"/>
      <w:textDirection w:val="btLr"/>
      <w:textAlignment w:val="top"/>
      <w:outlineLvl w:val="0"/>
    </w:pPr>
    <w:rPr>
      <w:rFonts w:ascii="Verdana" w:eastAsia="Times New Roman" w:hAnsi="Verdana" w:cs="Verdana"/>
      <w:position w:val="-1"/>
      <w:sz w:val="20"/>
      <w:szCs w:val="20"/>
      <w:lang w:val="en-US"/>
    </w:rPr>
  </w:style>
  <w:style w:type="paragraph" w:styleId="BodyText2">
    <w:name w:val="Body Text 2"/>
    <w:basedOn w:val="Normal"/>
    <w:pPr>
      <w:suppressAutoHyphens/>
      <w:spacing w:before="120" w:after="120" w:line="480" w:lineRule="auto"/>
      <w:ind w:leftChars="-1" w:left="-1" w:hangingChars="1" w:hanging="1"/>
      <w:jc w:val="both"/>
      <w:textDirection w:val="btLr"/>
      <w:textAlignment w:val="top"/>
      <w:outlineLvl w:val="0"/>
    </w:pPr>
    <w:rPr>
      <w:rFonts w:ascii="Times New Roman" w:eastAsia="Times New Roman" w:hAnsi="Times New Roman"/>
      <w:position w:val="-1"/>
      <w:sz w:val="28"/>
      <w:szCs w:val="24"/>
      <w:lang w:val="vi-VN"/>
    </w:rPr>
  </w:style>
  <w:style w:type="character" w:customStyle="1" w:styleId="BodyText2Char">
    <w:name w:val="Body Text 2 Char"/>
    <w:rPr>
      <w:rFonts w:ascii="Times New Roman" w:eastAsia="Times New Roman" w:hAnsi="Times New Roman"/>
      <w:w w:val="100"/>
      <w:position w:val="-1"/>
      <w:sz w:val="28"/>
      <w:szCs w:val="24"/>
      <w:effect w:val="none"/>
      <w:vertAlign w:val="baseline"/>
      <w:cs w:val="0"/>
      <w:em w:val="none"/>
    </w:rPr>
  </w:style>
  <w:style w:type="numbering" w:customStyle="1" w:styleId="NoList1">
    <w:name w:val="No List1"/>
    <w:next w:val="NoList"/>
  </w:style>
  <w:style w:type="character" w:customStyle="1" w:styleId="apple-converted-space">
    <w:name w:val="apple-converted-space"/>
    <w:rPr>
      <w:w w:val="100"/>
      <w:position w:val="-1"/>
      <w:effect w:val="none"/>
      <w:vertAlign w:val="baseline"/>
      <w:cs w:val="0"/>
      <w:em w:val="none"/>
    </w:rPr>
  </w:style>
  <w:style w:type="paragraph" w:customStyle="1" w:styleId="pbody">
    <w:name w:val="pbody"/>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6"/>
      <w:lang w:val="en-US"/>
    </w:rPr>
  </w:style>
  <w:style w:type="paragraph" w:styleId="ListBullet">
    <w:name w:val="List Bullet"/>
    <w:basedOn w:val="Normal"/>
    <w:pPr>
      <w:numPr>
        <w:numId w:val="2"/>
      </w:numPr>
      <w:suppressAutoHyphens/>
      <w:spacing w:after="0" w:line="240" w:lineRule="auto"/>
      <w:ind w:leftChars="-1" w:left="-1" w:hangingChars="1" w:hanging="1"/>
      <w:textDirection w:val="btLr"/>
      <w:textAlignment w:val="top"/>
      <w:outlineLvl w:val="0"/>
    </w:pPr>
    <w:rPr>
      <w:rFonts w:ascii="Times New Roman" w:eastAsia="Times New Roman" w:hAnsi="Times New Roman"/>
      <w:position w:val="-1"/>
      <w:sz w:val="26"/>
      <w:szCs w:val="28"/>
      <w:lang w:val="en-US"/>
    </w:rPr>
  </w:style>
  <w:style w:type="paragraph" w:styleId="BalloonText">
    <w:name w:val="Balloon Text"/>
    <w:basedOn w:val="Normal"/>
    <w:pPr>
      <w:suppressAutoHyphens/>
      <w:spacing w:after="0" w:line="240" w:lineRule="auto"/>
      <w:ind w:leftChars="-1" w:left="-1" w:hangingChars="1" w:hanging="1"/>
      <w:textDirection w:val="btLr"/>
      <w:textAlignment w:val="top"/>
      <w:outlineLvl w:val="0"/>
    </w:pPr>
    <w:rPr>
      <w:rFonts w:ascii="Tahoma" w:eastAsia="Times New Roman" w:hAnsi="Tahoma"/>
      <w:position w:val="-1"/>
      <w:sz w:val="16"/>
      <w:szCs w:val="16"/>
    </w:rPr>
  </w:style>
  <w:style w:type="character" w:customStyle="1" w:styleId="BalloonTextChar">
    <w:name w:val="Balloon Text Char"/>
    <w:rPr>
      <w:rFonts w:ascii="Tahoma" w:eastAsia="Times New Roman" w:hAnsi="Tahoma"/>
      <w:w w:val="100"/>
      <w:position w:val="-1"/>
      <w:sz w:val="16"/>
      <w:szCs w:val="16"/>
      <w:effect w:val="none"/>
      <w:vertAlign w:val="baseline"/>
      <w:cs w:val="0"/>
      <w:em w:val="none"/>
    </w:rPr>
  </w:style>
  <w:style w:type="paragraph" w:styleId="DocumentMap">
    <w:name w:val="Document Map"/>
    <w:basedOn w:val="Normal"/>
    <w:pPr>
      <w:suppressAutoHyphens/>
      <w:spacing w:before="120" w:after="120" w:line="360" w:lineRule="auto"/>
      <w:ind w:leftChars="-1" w:left="-1" w:hangingChars="1" w:hanging="1"/>
      <w:jc w:val="both"/>
      <w:textDirection w:val="btLr"/>
      <w:textAlignment w:val="top"/>
      <w:outlineLvl w:val="0"/>
    </w:pPr>
    <w:rPr>
      <w:rFonts w:ascii="Tahoma" w:eastAsia="Times New Roman" w:hAnsi="Tahoma"/>
      <w:position w:val="-1"/>
      <w:sz w:val="16"/>
      <w:szCs w:val="16"/>
      <w:lang w:val="vi-VN"/>
    </w:rPr>
  </w:style>
  <w:style w:type="character" w:customStyle="1" w:styleId="DocumentMapChar">
    <w:name w:val="Document Map Char"/>
    <w:rPr>
      <w:rFonts w:ascii="Tahoma" w:eastAsia="Times New Roman" w:hAnsi="Tahoma"/>
      <w:w w:val="100"/>
      <w:position w:val="-1"/>
      <w:sz w:val="16"/>
      <w:szCs w:val="16"/>
      <w:effect w:val="none"/>
      <w:vertAlign w:val="baseline"/>
      <w:cs w:val="0"/>
      <w:em w:val="none"/>
    </w:rPr>
  </w:style>
  <w:style w:type="paragraph" w:customStyle="1" w:styleId="Quochieu">
    <w:name w:val="Quoc hieu"/>
    <w:basedOn w:val="Title"/>
    <w:pPr>
      <w:suppressAutoHyphens/>
      <w:spacing w:before="60" w:after="0" w:line="240" w:lineRule="auto"/>
      <w:ind w:leftChars="-1" w:left="-1" w:hangingChars="1" w:hanging="1"/>
      <w:textDirection w:val="btLr"/>
      <w:textAlignment w:val="top"/>
      <w:outlineLvl w:val="0"/>
    </w:pPr>
    <w:rPr>
      <w:rFonts w:eastAsia="Times New Roman"/>
      <w:kern w:val="28"/>
      <w:position w:val="-1"/>
      <w:sz w:val="26"/>
      <w:szCs w:val="26"/>
    </w:rPr>
  </w:style>
  <w:style w:type="character" w:customStyle="1" w:styleId="QuochieuChar">
    <w:name w:val="Quoc hieu Char"/>
    <w:rPr>
      <w:rFonts w:ascii="Cambria" w:eastAsia="Times New Roman" w:hAnsi="Cambria"/>
      <w:b/>
      <w:bCs/>
      <w:w w:val="100"/>
      <w:kern w:val="28"/>
      <w:position w:val="-1"/>
      <w:sz w:val="26"/>
      <w:szCs w:val="26"/>
      <w:effect w:val="none"/>
      <w:vertAlign w:val="baseline"/>
      <w:cs w:val="0"/>
      <w:em w:val="none"/>
    </w:rPr>
  </w:style>
  <w:style w:type="paragraph" w:styleId="NoSpacing">
    <w:name w:val="No Spacing"/>
    <w:pPr>
      <w:suppressAutoHyphens/>
      <w:spacing w:line="1" w:lineRule="atLeast"/>
      <w:ind w:leftChars="-1" w:left="-1" w:hangingChars="1" w:hanging="1"/>
      <w:jc w:val="both"/>
      <w:textDirection w:val="btLr"/>
      <w:textAlignment w:val="top"/>
      <w:outlineLvl w:val="0"/>
    </w:pPr>
    <w:rPr>
      <w:rFonts w:ascii="Times New Roman" w:eastAsia="Times New Roman" w:hAnsi="Times New Roman"/>
      <w:position w:val="-1"/>
      <w:sz w:val="26"/>
      <w:szCs w:val="26"/>
      <w:lang w:val="vi-VN"/>
    </w:rPr>
  </w:style>
  <w:style w:type="paragraph" w:styleId="TOCHeading">
    <w:name w:val="TOC Heading"/>
    <w:basedOn w:val="Heading11"/>
    <w:next w:val="Normal"/>
    <w:pPr>
      <w:keepLines/>
      <w:spacing w:before="480" w:after="0" w:line="276" w:lineRule="auto"/>
      <w:ind w:firstLine="0"/>
      <w:jc w:val="left"/>
      <w:outlineLvl w:val="9"/>
    </w:pPr>
    <w:rPr>
      <w:rFonts w:ascii="Cambria" w:eastAsia="MS Gothic" w:hAnsi="Cambria"/>
      <w:b/>
      <w:bCs/>
      <w:color w:val="365F91"/>
      <w:lang w:val="en-US" w:eastAsia="ja-JP"/>
    </w:rPr>
  </w:style>
  <w:style w:type="paragraph" w:styleId="TOC1">
    <w:name w:val="toc 1"/>
    <w:basedOn w:val="Normal"/>
    <w:next w:val="Normal"/>
    <w:pPr>
      <w:tabs>
        <w:tab w:val="right" w:leader="dot" w:pos="8820"/>
      </w:tabs>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position w:val="-1"/>
      <w:sz w:val="26"/>
      <w:szCs w:val="26"/>
      <w:lang w:val="vi-VN"/>
    </w:rPr>
  </w:style>
  <w:style w:type="paragraph" w:styleId="TOC2">
    <w:name w:val="toc 2"/>
    <w:basedOn w:val="Normal"/>
    <w:next w:val="Normal"/>
    <w:pPr>
      <w:suppressAutoHyphens/>
      <w:spacing w:before="120" w:after="120" w:line="360" w:lineRule="auto"/>
      <w:ind w:leftChars="-1" w:left="260" w:hangingChars="1" w:hanging="1"/>
      <w:jc w:val="both"/>
      <w:textDirection w:val="btLr"/>
      <w:textAlignment w:val="top"/>
      <w:outlineLvl w:val="0"/>
    </w:pPr>
    <w:rPr>
      <w:rFonts w:ascii="Times New Roman" w:eastAsia="Times New Roman" w:hAnsi="Times New Roman"/>
      <w:position w:val="-1"/>
      <w:sz w:val="26"/>
      <w:szCs w:val="26"/>
      <w:lang w:val="vi-VN"/>
    </w:rPr>
  </w:style>
  <w:style w:type="character" w:customStyle="1" w:styleId="lblabel">
    <w:name w:val="lblabel"/>
    <w:rPr>
      <w:w w:val="100"/>
      <w:position w:val="-1"/>
      <w:effect w:val="none"/>
      <w:vertAlign w:val="baseline"/>
      <w:cs w:val="0"/>
      <w:em w:val="none"/>
    </w:rPr>
  </w:style>
  <w:style w:type="character" w:customStyle="1" w:styleId="cssspanidrow">
    <w:name w:val="cssspanidrow"/>
    <w:rPr>
      <w:w w:val="100"/>
      <w:position w:val="-1"/>
      <w:effect w:val="none"/>
      <w:vertAlign w:val="baseline"/>
      <w:cs w:val="0"/>
      <w:em w:val="none"/>
    </w:rPr>
  </w:style>
  <w:style w:type="paragraph" w:styleId="ListParagraph">
    <w:name w:val="List Paragraph"/>
    <w:basedOn w:val="Normal"/>
    <w:pPr>
      <w:suppressAutoHyphens/>
      <w:spacing w:before="120" w:after="120" w:line="360" w:lineRule="auto"/>
      <w:ind w:leftChars="-1" w:left="720" w:hangingChars="1" w:hanging="1"/>
      <w:contextualSpacing/>
      <w:jc w:val="both"/>
      <w:textDirection w:val="btLr"/>
      <w:textAlignment w:val="top"/>
      <w:outlineLvl w:val="0"/>
    </w:pPr>
    <w:rPr>
      <w:rFonts w:ascii="Times New Roman" w:eastAsia="Times New Roman" w:hAnsi="Times New Roman"/>
      <w:position w:val="-1"/>
      <w:sz w:val="26"/>
      <w:szCs w:val="26"/>
      <w:lang w:val="vi-VN"/>
    </w:rPr>
  </w:style>
  <w:style w:type="paragraph" w:customStyle="1" w:styleId="ptitle">
    <w:name w:val="ptitle"/>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lang w:val="en-US"/>
    </w:rPr>
  </w:style>
  <w:style w:type="character" w:customStyle="1" w:styleId="text666666">
    <w:name w:val="text666666"/>
    <w:rPr>
      <w:w w:val="100"/>
      <w:position w:val="-1"/>
      <w:effect w:val="none"/>
      <w:vertAlign w:val="baseline"/>
      <w:cs w:val="0"/>
      <w:em w:val="none"/>
    </w:rPr>
  </w:style>
  <w:style w:type="character" w:customStyle="1" w:styleId="st">
    <w:name w:val="st"/>
    <w:rPr>
      <w:w w:val="100"/>
      <w:position w:val="-1"/>
      <w:effect w:val="none"/>
      <w:vertAlign w:val="baseline"/>
      <w:cs w:val="0"/>
      <w:em w:val="none"/>
    </w:rPr>
  </w:style>
  <w:style w:type="character" w:customStyle="1" w:styleId="boldme">
    <w:name w:val="boldme"/>
    <w:rPr>
      <w:w w:val="100"/>
      <w:position w:val="-1"/>
      <w:effect w:val="none"/>
      <w:vertAlign w:val="baseline"/>
      <w:cs w:val="0"/>
      <w:em w:val="none"/>
    </w:rPr>
  </w:style>
  <w:style w:type="character" w:customStyle="1" w:styleId="delai">
    <w:name w:val="delai"/>
    <w:rPr>
      <w:w w:val="100"/>
      <w:position w:val="-1"/>
      <w:effect w:val="none"/>
      <w:vertAlign w:val="baseline"/>
      <w:cs w:val="0"/>
      <w:em w:val="none"/>
    </w:rPr>
  </w:style>
  <w:style w:type="character" w:customStyle="1" w:styleId="skimlinks-unlinked">
    <w:name w:val="skimlinks-unlinked"/>
    <w:rPr>
      <w:w w:val="100"/>
      <w:position w:val="-1"/>
      <w:effect w:val="none"/>
      <w:vertAlign w:val="baseline"/>
      <w:cs w:val="0"/>
      <w:em w:val="none"/>
    </w:rPr>
  </w:style>
  <w:style w:type="paragraph" w:customStyle="1" w:styleId="1sonlanphoto">
    <w:name w:val="1_sonlanphoto"/>
    <w:basedOn w:val="Normal"/>
    <w:pPr>
      <w:suppressAutoHyphens/>
      <w:spacing w:after="0" w:line="360" w:lineRule="auto"/>
      <w:ind w:leftChars="-1" w:left="-1" w:hangingChars="1" w:hanging="1"/>
      <w:jc w:val="center"/>
      <w:textDirection w:val="btLr"/>
      <w:textAlignment w:val="top"/>
      <w:outlineLvl w:val="0"/>
    </w:pPr>
    <w:rPr>
      <w:rFonts w:ascii="Times New Roman" w:eastAsia="Times New Roman" w:hAnsi="Times New Roman"/>
      <w:b/>
      <w:color w:val="000000"/>
      <w:position w:val="-1"/>
      <w:sz w:val="28"/>
      <w:szCs w:val="28"/>
      <w:lang w:val="pt-BR"/>
    </w:rPr>
  </w:style>
  <w:style w:type="paragraph" w:customStyle="1" w:styleId="2sonlanphoto">
    <w:name w:val="2_sonlanphoto"/>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color w:val="000000"/>
      <w:position w:val="-1"/>
      <w:sz w:val="28"/>
      <w:szCs w:val="28"/>
      <w:lang w:val="vi-VN"/>
    </w:rPr>
  </w:style>
  <w:style w:type="paragraph" w:customStyle="1" w:styleId="3sonlanphoto">
    <w:name w:val="3_sonlanphoto"/>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i/>
      <w:color w:val="000000"/>
      <w:position w:val="-1"/>
      <w:sz w:val="28"/>
      <w:szCs w:val="28"/>
      <w:lang w:val="vi-VN"/>
    </w:rPr>
  </w:style>
  <w:style w:type="paragraph" w:customStyle="1" w:styleId="4sonlanphoto">
    <w:name w:val="4_sonlanphoto"/>
    <w:basedOn w:val="Normal"/>
    <w:pPr>
      <w:suppressAutoHyphens/>
      <w:spacing w:after="0" w:line="360" w:lineRule="auto"/>
      <w:ind w:leftChars="-1" w:left="-1" w:hangingChars="1" w:hanging="1"/>
      <w:jc w:val="center"/>
      <w:textDirection w:val="btLr"/>
      <w:textAlignment w:val="top"/>
      <w:outlineLvl w:val="0"/>
    </w:pPr>
    <w:rPr>
      <w:rFonts w:ascii="Times New Roman" w:eastAsia="Times New Roman" w:hAnsi="Times New Roman"/>
      <w:i/>
      <w:color w:val="000000"/>
      <w:position w:val="-1"/>
      <w:sz w:val="28"/>
      <w:szCs w:val="28"/>
      <w:lang w:val="sv-SE"/>
    </w:rPr>
  </w:style>
  <w:style w:type="paragraph" w:customStyle="1" w:styleId="Body">
    <w:name w:val="Body"/>
    <w:basedOn w:val="Normal"/>
    <w:pPr>
      <w:widowControl w:val="0"/>
      <w:suppressAutoHyphens/>
      <w:spacing w:after="0" w:line="240" w:lineRule="auto"/>
      <w:ind w:leftChars="-1" w:left="-1" w:hangingChars="1" w:hanging="1"/>
      <w:textDirection w:val="btLr"/>
      <w:textAlignment w:val="top"/>
      <w:outlineLvl w:val="0"/>
    </w:pPr>
    <w:rPr>
      <w:rFonts w:ascii="Times New Roman" w:eastAsia="Times New Roman" w:hAnsi="Times New Roman"/>
      <w:position w:val="-1"/>
      <w:sz w:val="28"/>
      <w:szCs w:val="28"/>
      <w:lang w:val="en-US"/>
    </w:rPr>
  </w:style>
  <w:style w:type="paragraph" w:styleId="Bibliography">
    <w:name w:val="Bibliography"/>
    <w:basedOn w:val="Normal"/>
    <w:next w:val="Normal"/>
    <w:qFormat/>
    <w:pPr>
      <w:suppressAutoHyphens/>
      <w:spacing w:before="120" w:after="120" w:line="360" w:lineRule="auto"/>
      <w:ind w:leftChars="-1" w:left="-1" w:hangingChars="1" w:hanging="1"/>
      <w:jc w:val="both"/>
      <w:textDirection w:val="btLr"/>
      <w:textAlignment w:val="top"/>
      <w:outlineLvl w:val="0"/>
    </w:pPr>
    <w:rPr>
      <w:rFonts w:ascii="Times New Roman" w:eastAsia="Times New Roman" w:hAnsi="Times New Roman"/>
      <w:position w:val="-1"/>
      <w:sz w:val="26"/>
      <w:szCs w:val="26"/>
      <w:lang w:val="vi-VN"/>
    </w:rPr>
  </w:style>
  <w:style w:type="paragraph" w:customStyle="1" w:styleId="EndNoteBibliographyTitle">
    <w:name w:val="EndNote Bibliography Title"/>
    <w:basedOn w:val="Normal"/>
    <w:pPr>
      <w:suppressAutoHyphens/>
      <w:spacing w:before="120" w:after="0" w:line="360" w:lineRule="auto"/>
      <w:ind w:leftChars="-1" w:left="-1" w:hangingChars="1" w:hanging="1"/>
      <w:jc w:val="center"/>
      <w:textDirection w:val="btLr"/>
      <w:textAlignment w:val="top"/>
      <w:outlineLvl w:val="0"/>
    </w:pPr>
    <w:rPr>
      <w:noProof/>
      <w:position w:val="-1"/>
      <w:szCs w:val="26"/>
    </w:rPr>
  </w:style>
  <w:style w:type="character" w:customStyle="1" w:styleId="EndNoteBibliographyTitleChar">
    <w:name w:val="EndNote Bibliography Title Char"/>
    <w:rPr>
      <w:noProof/>
      <w:w w:val="100"/>
      <w:position w:val="-1"/>
      <w:sz w:val="22"/>
      <w:szCs w:val="26"/>
      <w:effect w:val="none"/>
      <w:vertAlign w:val="baseline"/>
      <w:cs w:val="0"/>
      <w:em w:val="none"/>
    </w:rPr>
  </w:style>
  <w:style w:type="paragraph" w:customStyle="1" w:styleId="EndNoteBibliography">
    <w:name w:val="EndNote Bibliography"/>
    <w:basedOn w:val="Normal"/>
    <w:pPr>
      <w:suppressAutoHyphens/>
      <w:spacing w:before="120" w:after="120" w:line="240" w:lineRule="auto"/>
      <w:ind w:leftChars="-1" w:left="-1" w:hangingChars="1" w:hanging="1"/>
      <w:jc w:val="both"/>
      <w:textDirection w:val="btLr"/>
      <w:textAlignment w:val="top"/>
      <w:outlineLvl w:val="0"/>
    </w:pPr>
    <w:rPr>
      <w:noProof/>
      <w:position w:val="-1"/>
      <w:szCs w:val="26"/>
    </w:rPr>
  </w:style>
  <w:style w:type="character" w:customStyle="1" w:styleId="EndNoteBibliographyChar">
    <w:name w:val="EndNote Bibliography Char"/>
    <w:rPr>
      <w:noProof/>
      <w:w w:val="100"/>
      <w:position w:val="-1"/>
      <w:sz w:val="22"/>
      <w:szCs w:val="26"/>
      <w:effect w:val="none"/>
      <w:vertAlign w:val="baseline"/>
      <w:cs w:val="0"/>
      <w:em w:val="none"/>
    </w:rPr>
  </w:style>
  <w:style w:type="character" w:customStyle="1" w:styleId="Bodytext0">
    <w:name w:val="Body text_"/>
    <w:rPr>
      <w:w w:val="100"/>
      <w:position w:val="-1"/>
      <w:sz w:val="18"/>
      <w:szCs w:val="18"/>
      <w:effect w:val="none"/>
      <w:shd w:val="clear" w:color="auto" w:fill="FFFFFF"/>
      <w:vertAlign w:val="baseline"/>
      <w:cs w:val="0"/>
      <w:em w:val="none"/>
    </w:rPr>
  </w:style>
  <w:style w:type="paragraph" w:customStyle="1" w:styleId="Bodytext1">
    <w:name w:val="Body text1"/>
    <w:basedOn w:val="Normal"/>
    <w:pPr>
      <w:widowControl w:val="0"/>
      <w:shd w:val="clear" w:color="auto" w:fill="FFFFFF"/>
      <w:suppressAutoHyphens/>
      <w:spacing w:after="0" w:line="279" w:lineRule="atLeast"/>
      <w:ind w:leftChars="-1" w:left="-1" w:hangingChars="1" w:hanging="1"/>
      <w:jc w:val="both"/>
      <w:textDirection w:val="btLr"/>
      <w:textAlignment w:val="top"/>
      <w:outlineLvl w:val="0"/>
    </w:pPr>
    <w:rPr>
      <w:position w:val="-1"/>
      <w:sz w:val="18"/>
      <w:szCs w:val="18"/>
      <w:lang w:val="vi-VN" w:eastAsia="vi-VN"/>
    </w:rPr>
  </w:style>
  <w:style w:type="character" w:customStyle="1" w:styleId="Bodytext4NotItalic">
    <w:name w:val="Body text (4) + Not Italic"/>
    <w:rPr>
      <w:rFonts w:ascii="Times New Roman" w:hAnsi="Times New Roman" w:cs="Times New Roman" w:hint="default"/>
      <w:b/>
      <w:bCs/>
      <w:i/>
      <w:iCs/>
      <w:w w:val="100"/>
      <w:position w:val="-1"/>
      <w:sz w:val="18"/>
      <w:szCs w:val="18"/>
      <w:u w:val="none"/>
      <w:effect w:val="none"/>
      <w:shd w:val="clear" w:color="auto" w:fill="FFFFFF"/>
      <w:vertAlign w:val="baseline"/>
      <w:cs w:val="0"/>
      <w:em w:val="none"/>
      <w:lang w:bidi="ar-SA"/>
    </w:rPr>
  </w:style>
  <w:style w:type="paragraph" w:styleId="HTMLPreformatted">
    <w:name w:val="HTML Preformatted"/>
    <w:basedOn w:val="Normal"/>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Courier New" w:eastAsia="Times New Roman" w:hAnsi="Courier New"/>
      <w:position w:val="-1"/>
      <w:sz w:val="20"/>
      <w:szCs w:val="20"/>
    </w:rPr>
  </w:style>
  <w:style w:type="character" w:customStyle="1" w:styleId="HTMLPreformattedChar">
    <w:name w:val="HTML Preformatted Char"/>
    <w:rPr>
      <w:rFonts w:ascii="Courier New" w:eastAsia="Times New Roman" w:hAnsi="Courier New"/>
      <w:w w:val="100"/>
      <w:position w:val="-1"/>
      <w:effect w:val="none"/>
      <w:vertAlign w:val="baseline"/>
      <w:cs w:val="0"/>
      <w:em w:val="none"/>
    </w:rPr>
  </w:style>
  <w:style w:type="character" w:customStyle="1" w:styleId="Bodytext20">
    <w:name w:val="Body text (2)_"/>
    <w:rPr>
      <w:b/>
      <w:bCs/>
      <w:noProof/>
      <w:w w:val="20"/>
      <w:position w:val="-1"/>
      <w:sz w:val="13"/>
      <w:szCs w:val="13"/>
      <w:effect w:val="none"/>
      <w:shd w:val="clear" w:color="auto" w:fill="FFFFFF"/>
      <w:vertAlign w:val="baseline"/>
      <w:cs w:val="0"/>
      <w:em w:val="none"/>
    </w:rPr>
  </w:style>
  <w:style w:type="paragraph" w:customStyle="1" w:styleId="Bodytext21">
    <w:name w:val="Body text (2)"/>
    <w:basedOn w:val="Normal"/>
    <w:pPr>
      <w:widowControl w:val="0"/>
      <w:shd w:val="clear" w:color="auto" w:fill="FFFFFF"/>
      <w:suppressAutoHyphens/>
      <w:spacing w:after="240" w:line="240" w:lineRule="atLeast"/>
      <w:ind w:leftChars="-1" w:left="-1" w:hangingChars="1" w:hanging="1"/>
      <w:textDirection w:val="btLr"/>
      <w:textAlignment w:val="top"/>
      <w:outlineLvl w:val="0"/>
    </w:pPr>
    <w:rPr>
      <w:b/>
      <w:bCs/>
      <w:noProof/>
      <w:w w:val="20"/>
      <w:position w:val="-1"/>
      <w:sz w:val="13"/>
      <w:szCs w:val="13"/>
    </w:rPr>
  </w:style>
  <w:style w:type="paragraph" w:customStyle="1" w:styleId="TableParagraph">
    <w:name w:val="Table Paragraph"/>
    <w:basedOn w:val="Normal"/>
    <w:pPr>
      <w:widowControl w:val="0"/>
      <w:suppressAutoHyphens/>
      <w:autoSpaceDE w:val="0"/>
      <w:autoSpaceDN w:val="0"/>
      <w:adjustRightInd w:val="0"/>
      <w:spacing w:after="0" w:line="240" w:lineRule="auto"/>
      <w:ind w:leftChars="-1" w:left="-1" w:hangingChars="1" w:hanging="1"/>
      <w:textDirection w:val="btLr"/>
      <w:textAlignment w:val="top"/>
      <w:outlineLvl w:val="0"/>
    </w:pPr>
    <w:rPr>
      <w:rFonts w:ascii="Times New Roman" w:eastAsia="Times New Roman" w:hAnsi="Times New Roman"/>
      <w:position w:val="-1"/>
      <w:sz w:val="24"/>
      <w:szCs w:val="24"/>
      <w:lang w:val="vi-VN" w:eastAsia="vi-VN"/>
    </w:rPr>
  </w:style>
  <w:style w:type="character" w:customStyle="1" w:styleId="Bodytext9">
    <w:name w:val="Body text9"/>
    <w:rPr>
      <w:rFonts w:ascii="Palatino Linotype" w:hAnsi="Palatino Linotype" w:cs="Palatino Linotype"/>
      <w:w w:val="100"/>
      <w:position w:val="-1"/>
      <w:sz w:val="17"/>
      <w:szCs w:val="17"/>
      <w:u w:val="none"/>
      <w:effect w:val="none"/>
      <w:shd w:val="clear" w:color="auto" w:fill="FFFFFF"/>
      <w:vertAlign w:val="baseline"/>
      <w:cs w:val="0"/>
      <w:em w:val="none"/>
      <w:lang w:bidi="ar-SA"/>
    </w:rPr>
  </w:style>
  <w:style w:type="character" w:customStyle="1" w:styleId="mw-headline">
    <w:name w:val="mw-headline"/>
    <w:rPr>
      <w:w w:val="100"/>
      <w:position w:val="-1"/>
      <w:effect w:val="none"/>
      <w:vertAlign w:val="baseline"/>
      <w:cs w:val="0"/>
      <w:em w:val="none"/>
    </w:rPr>
  </w:style>
  <w:style w:type="paragraph" w:styleId="TOC3">
    <w:name w:val="toc 3"/>
    <w:basedOn w:val="Normal"/>
    <w:next w:val="Normal"/>
    <w:qFormat/>
    <w:pPr>
      <w:suppressAutoHyphens/>
      <w:spacing w:after="100"/>
      <w:ind w:leftChars="-1" w:left="440" w:hangingChars="1" w:hanging="1"/>
      <w:textDirection w:val="btLr"/>
      <w:textAlignment w:val="top"/>
      <w:outlineLvl w:val="0"/>
    </w:pPr>
    <w:rPr>
      <w:rFonts w:ascii="Calibri" w:eastAsia="Times New Roman" w:hAnsi="Calibri"/>
      <w:position w:val="-1"/>
      <w:lang w:val="en-US"/>
    </w:rPr>
  </w:style>
  <w:style w:type="paragraph" w:styleId="TOC4">
    <w:name w:val="toc 4"/>
    <w:basedOn w:val="Normal"/>
    <w:next w:val="Normal"/>
    <w:qFormat/>
    <w:pPr>
      <w:suppressAutoHyphens/>
      <w:spacing w:after="100"/>
      <w:ind w:leftChars="-1" w:left="660" w:hangingChars="1" w:hanging="1"/>
      <w:textDirection w:val="btLr"/>
      <w:textAlignment w:val="top"/>
      <w:outlineLvl w:val="0"/>
    </w:pPr>
    <w:rPr>
      <w:rFonts w:ascii="Calibri" w:eastAsia="Times New Roman" w:hAnsi="Calibri"/>
      <w:position w:val="-1"/>
      <w:lang w:val="en-US"/>
    </w:rPr>
  </w:style>
  <w:style w:type="paragraph" w:styleId="TOC5">
    <w:name w:val="toc 5"/>
    <w:basedOn w:val="Normal"/>
    <w:next w:val="Normal"/>
    <w:qFormat/>
    <w:pPr>
      <w:suppressAutoHyphens/>
      <w:spacing w:after="100"/>
      <w:ind w:leftChars="-1" w:left="880" w:hangingChars="1" w:hanging="1"/>
      <w:textDirection w:val="btLr"/>
      <w:textAlignment w:val="top"/>
      <w:outlineLvl w:val="0"/>
    </w:pPr>
    <w:rPr>
      <w:rFonts w:ascii="Calibri" w:eastAsia="Times New Roman" w:hAnsi="Calibri"/>
      <w:position w:val="-1"/>
      <w:lang w:val="en-US"/>
    </w:rPr>
  </w:style>
  <w:style w:type="paragraph" w:styleId="TOC6">
    <w:name w:val="toc 6"/>
    <w:basedOn w:val="Normal"/>
    <w:next w:val="Normal"/>
    <w:qFormat/>
    <w:pPr>
      <w:suppressAutoHyphens/>
      <w:spacing w:after="100"/>
      <w:ind w:leftChars="-1" w:left="1100" w:hangingChars="1" w:hanging="1"/>
      <w:textDirection w:val="btLr"/>
      <w:textAlignment w:val="top"/>
      <w:outlineLvl w:val="0"/>
    </w:pPr>
    <w:rPr>
      <w:rFonts w:ascii="Calibri" w:eastAsia="Times New Roman" w:hAnsi="Calibri"/>
      <w:position w:val="-1"/>
      <w:lang w:val="en-US"/>
    </w:rPr>
  </w:style>
  <w:style w:type="paragraph" w:styleId="TOC7">
    <w:name w:val="toc 7"/>
    <w:basedOn w:val="Normal"/>
    <w:next w:val="Normal"/>
    <w:qFormat/>
    <w:pPr>
      <w:suppressAutoHyphens/>
      <w:spacing w:after="100"/>
      <w:ind w:leftChars="-1" w:left="1320" w:hangingChars="1" w:hanging="1"/>
      <w:textDirection w:val="btLr"/>
      <w:textAlignment w:val="top"/>
      <w:outlineLvl w:val="0"/>
    </w:pPr>
    <w:rPr>
      <w:rFonts w:ascii="Calibri" w:eastAsia="Times New Roman" w:hAnsi="Calibri"/>
      <w:position w:val="-1"/>
      <w:lang w:val="en-US"/>
    </w:rPr>
  </w:style>
  <w:style w:type="paragraph" w:styleId="TOC8">
    <w:name w:val="toc 8"/>
    <w:basedOn w:val="Normal"/>
    <w:next w:val="Normal"/>
    <w:qFormat/>
    <w:pPr>
      <w:suppressAutoHyphens/>
      <w:spacing w:after="100"/>
      <w:ind w:leftChars="-1" w:left="1540" w:hangingChars="1" w:hanging="1"/>
      <w:textDirection w:val="btLr"/>
      <w:textAlignment w:val="top"/>
      <w:outlineLvl w:val="0"/>
    </w:pPr>
    <w:rPr>
      <w:rFonts w:ascii="Calibri" w:eastAsia="Times New Roman" w:hAnsi="Calibri"/>
      <w:position w:val="-1"/>
      <w:lang w:val="en-US"/>
    </w:rPr>
  </w:style>
  <w:style w:type="paragraph" w:styleId="TOC9">
    <w:name w:val="toc 9"/>
    <w:basedOn w:val="Normal"/>
    <w:next w:val="Normal"/>
    <w:qFormat/>
    <w:pPr>
      <w:suppressAutoHyphens/>
      <w:spacing w:after="100"/>
      <w:ind w:leftChars="-1" w:left="1760" w:hangingChars="1" w:hanging="1"/>
      <w:textDirection w:val="btLr"/>
      <w:textAlignment w:val="top"/>
      <w:outlineLvl w:val="0"/>
    </w:pPr>
    <w:rPr>
      <w:rFonts w:ascii="Calibri" w:eastAsia="Times New Roman" w:hAnsi="Calibri"/>
      <w:position w:val="-1"/>
      <w:lang w:val="en-US"/>
    </w:rPr>
  </w:style>
  <w:style w:type="character" w:customStyle="1" w:styleId="Vnbnnidung">
    <w:name w:val="Văn bản nội dung_"/>
    <w:rPr>
      <w:w w:val="100"/>
      <w:position w:val="-1"/>
      <w:sz w:val="25"/>
      <w:szCs w:val="25"/>
      <w:effect w:val="none"/>
      <w:shd w:val="clear" w:color="auto" w:fill="FFFFFF"/>
      <w:vertAlign w:val="baseline"/>
      <w:cs w:val="0"/>
      <w:em w:val="none"/>
    </w:rPr>
  </w:style>
  <w:style w:type="paragraph" w:customStyle="1" w:styleId="Vnbnnidung0">
    <w:name w:val="Văn bản nội dung"/>
    <w:basedOn w:val="Normal"/>
    <w:pPr>
      <w:widowControl w:val="0"/>
      <w:shd w:val="clear" w:color="auto" w:fill="FFFFFF"/>
      <w:suppressAutoHyphens/>
      <w:spacing w:before="1020" w:after="240" w:line="0" w:lineRule="atLeast"/>
      <w:ind w:leftChars="-1" w:left="-1" w:hangingChars="1" w:hanging="1"/>
      <w:jc w:val="both"/>
      <w:textDirection w:val="btLr"/>
      <w:textAlignment w:val="top"/>
      <w:outlineLvl w:val="0"/>
    </w:pPr>
    <w:rPr>
      <w:position w:val="-1"/>
      <w:sz w:val="25"/>
      <w:szCs w:val="25"/>
      <w:lang w:val="vi-VN" w:eastAsia="vi-VN"/>
    </w:rPr>
  </w:style>
  <w:style w:type="character" w:customStyle="1" w:styleId="VnbnnidungInnghing">
    <w:name w:val="Văn bản nội dung + In nghiêng"/>
    <w:aliases w:val="Giãn cách 1 pt"/>
    <w:rPr>
      <w:rFonts w:ascii="Times New Roman" w:eastAsia="Times New Roman" w:hAnsi="Times New Roman" w:cs="Times New Roman"/>
      <w:i/>
      <w:iCs/>
      <w:color w:val="000000"/>
      <w:spacing w:val="0"/>
      <w:w w:val="100"/>
      <w:position w:val="0"/>
      <w:sz w:val="25"/>
      <w:szCs w:val="25"/>
      <w:u w:val="none"/>
      <w:effect w:val="none"/>
      <w:shd w:val="clear" w:color="auto" w:fill="FFFFFF"/>
      <w:vertAlign w:val="baseline"/>
      <w:cs w:val="0"/>
      <w:em w:val="none"/>
      <w:lang w:val="vi-VN"/>
    </w:rPr>
  </w:style>
  <w:style w:type="character" w:customStyle="1" w:styleId="Vnbnnidung3">
    <w:name w:val="Văn bản nội dung (3)_"/>
    <w:rPr>
      <w:i/>
      <w:iCs/>
      <w:w w:val="100"/>
      <w:position w:val="-1"/>
      <w:sz w:val="25"/>
      <w:szCs w:val="25"/>
      <w:effect w:val="none"/>
      <w:shd w:val="clear" w:color="auto" w:fill="FFFFFF"/>
      <w:vertAlign w:val="baseline"/>
      <w:cs w:val="0"/>
      <w:em w:val="none"/>
    </w:rPr>
  </w:style>
  <w:style w:type="character" w:customStyle="1" w:styleId="Tiu1">
    <w:name w:val="Tiêu đề #1_"/>
    <w:rPr>
      <w:b/>
      <w:bCs/>
      <w:w w:val="100"/>
      <w:position w:val="-1"/>
      <w:sz w:val="25"/>
      <w:szCs w:val="25"/>
      <w:effect w:val="none"/>
      <w:shd w:val="clear" w:color="auto" w:fill="FFFFFF"/>
      <w:vertAlign w:val="baseline"/>
      <w:cs w:val="0"/>
      <w:em w:val="none"/>
    </w:rPr>
  </w:style>
  <w:style w:type="character" w:customStyle="1" w:styleId="Chthchnh">
    <w:name w:val="Chú thích ảnh_"/>
    <w:rPr>
      <w:i/>
      <w:iCs/>
      <w:w w:val="100"/>
      <w:position w:val="-1"/>
      <w:sz w:val="25"/>
      <w:szCs w:val="25"/>
      <w:effect w:val="none"/>
      <w:shd w:val="clear" w:color="auto" w:fill="FFFFFF"/>
      <w:vertAlign w:val="baseline"/>
      <w:cs w:val="0"/>
      <w:em w:val="none"/>
    </w:rPr>
  </w:style>
  <w:style w:type="character" w:customStyle="1" w:styleId="VnbnnidungInm">
    <w:name w:val="Văn bản nội dung + In đậm"/>
    <w:aliases w:val="In nghiêng,Văn b?n n?i dung + 10,5 pt31,Không in đ?m13"/>
    <w:rPr>
      <w:rFonts w:ascii="Times New Roman" w:eastAsia="Times New Roman" w:hAnsi="Times New Roman" w:cs="Times New Roman"/>
      <w:b/>
      <w:bCs/>
      <w:color w:val="000000"/>
      <w:spacing w:val="0"/>
      <w:w w:val="100"/>
      <w:position w:val="0"/>
      <w:sz w:val="25"/>
      <w:szCs w:val="25"/>
      <w:u w:val="none"/>
      <w:effect w:val="none"/>
      <w:shd w:val="clear" w:color="auto" w:fill="FFFFFF"/>
      <w:vertAlign w:val="baseline"/>
      <w:cs w:val="0"/>
      <w:em w:val="none"/>
      <w:lang w:val="vi-VN"/>
    </w:rPr>
  </w:style>
  <w:style w:type="paragraph" w:customStyle="1" w:styleId="Vnbnnidung30">
    <w:name w:val="Văn bản nội dung (3)"/>
    <w:basedOn w:val="Normal"/>
    <w:pPr>
      <w:widowControl w:val="0"/>
      <w:shd w:val="clear" w:color="auto" w:fill="FFFFFF"/>
      <w:suppressAutoHyphens/>
      <w:spacing w:before="240" w:after="120" w:line="0" w:lineRule="atLeast"/>
      <w:ind w:leftChars="-1" w:left="-1" w:hangingChars="1" w:hanging="1"/>
      <w:jc w:val="both"/>
      <w:textDirection w:val="btLr"/>
      <w:textAlignment w:val="top"/>
      <w:outlineLvl w:val="0"/>
    </w:pPr>
    <w:rPr>
      <w:i/>
      <w:iCs/>
      <w:position w:val="-1"/>
      <w:sz w:val="25"/>
      <w:szCs w:val="25"/>
      <w:lang w:val="vi-VN" w:eastAsia="vi-VN"/>
    </w:rPr>
  </w:style>
  <w:style w:type="paragraph" w:customStyle="1" w:styleId="Tiu10">
    <w:name w:val="Tiêu đề #1"/>
    <w:basedOn w:val="Normal"/>
    <w:pPr>
      <w:widowControl w:val="0"/>
      <w:shd w:val="clear" w:color="auto" w:fill="FFFFFF"/>
      <w:suppressAutoHyphens/>
      <w:spacing w:after="0" w:line="350" w:lineRule="atLeast"/>
      <w:ind w:leftChars="-1" w:left="-1" w:hangingChars="1" w:hanging="1"/>
      <w:jc w:val="both"/>
      <w:textDirection w:val="btLr"/>
      <w:textAlignment w:val="top"/>
      <w:outlineLvl w:val="0"/>
    </w:pPr>
    <w:rPr>
      <w:b/>
      <w:bCs/>
      <w:position w:val="-1"/>
      <w:sz w:val="25"/>
      <w:szCs w:val="25"/>
      <w:lang w:val="vi-VN" w:eastAsia="vi-VN"/>
    </w:rPr>
  </w:style>
  <w:style w:type="paragraph" w:customStyle="1" w:styleId="Chthchnh0">
    <w:name w:val="Chú thích ảnh"/>
    <w:basedOn w:val="Normal"/>
    <w:pPr>
      <w:widowControl w:val="0"/>
      <w:shd w:val="clear" w:color="auto" w:fill="FFFFFF"/>
      <w:suppressAutoHyphens/>
      <w:spacing w:after="0" w:line="0" w:lineRule="atLeast"/>
      <w:ind w:leftChars="-1" w:left="-1" w:hangingChars="1" w:hanging="1"/>
      <w:textDirection w:val="btLr"/>
      <w:textAlignment w:val="top"/>
      <w:outlineLvl w:val="0"/>
    </w:pPr>
    <w:rPr>
      <w:i/>
      <w:iCs/>
      <w:position w:val="-1"/>
      <w:sz w:val="25"/>
      <w:szCs w:val="25"/>
      <w:lang w:val="vi-VN" w:eastAsia="vi-VN"/>
    </w:rPr>
  </w:style>
  <w:style w:type="character" w:customStyle="1" w:styleId="Vnbnnidung13pt">
    <w:name w:val="Văn bản nội dung + 13 pt"/>
    <w:aliases w:val="In đậm,Văn bản nội dung + 11 pt,Văn bản nội dung + 13.5 pt"/>
    <w:rPr>
      <w:rFonts w:ascii="Times New Roman" w:eastAsia="Times New Roman" w:hAnsi="Times New Roman" w:cs="Times New Roman"/>
      <w:b/>
      <w:bCs/>
      <w:color w:val="000000"/>
      <w:spacing w:val="0"/>
      <w:w w:val="100"/>
      <w:position w:val="0"/>
      <w:sz w:val="26"/>
      <w:szCs w:val="26"/>
      <w:u w:val="none"/>
      <w:effect w:val="none"/>
      <w:shd w:val="clear" w:color="auto" w:fill="FFFFFF"/>
      <w:vertAlign w:val="baseline"/>
      <w:cs w:val="0"/>
      <w:em w:val="none"/>
      <w:lang w:val="vi-VN"/>
    </w:rPr>
  </w:style>
  <w:style w:type="character" w:customStyle="1" w:styleId="Vnbnnidung4">
    <w:name w:val="Văn bản nội dung (4)_"/>
    <w:rPr>
      <w:b/>
      <w:bCs/>
      <w:w w:val="100"/>
      <w:position w:val="-1"/>
      <w:sz w:val="25"/>
      <w:szCs w:val="25"/>
      <w:effect w:val="none"/>
      <w:shd w:val="clear" w:color="auto" w:fill="FFFFFF"/>
      <w:vertAlign w:val="baseline"/>
      <w:cs w:val="0"/>
      <w:em w:val="none"/>
    </w:rPr>
  </w:style>
  <w:style w:type="paragraph" w:customStyle="1" w:styleId="Vnbnnidung40">
    <w:name w:val="Văn bản nội dung (4)"/>
    <w:basedOn w:val="Normal"/>
    <w:pPr>
      <w:widowControl w:val="0"/>
      <w:shd w:val="clear" w:color="auto" w:fill="FFFFFF"/>
      <w:suppressAutoHyphens/>
      <w:spacing w:after="0" w:line="350" w:lineRule="atLeast"/>
      <w:ind w:leftChars="-1" w:left="-1" w:hangingChars="1" w:hanging="1"/>
      <w:jc w:val="both"/>
      <w:textDirection w:val="btLr"/>
      <w:textAlignment w:val="top"/>
      <w:outlineLvl w:val="0"/>
    </w:pPr>
    <w:rPr>
      <w:b/>
      <w:bCs/>
      <w:position w:val="-1"/>
      <w:sz w:val="25"/>
      <w:szCs w:val="25"/>
      <w:lang w:val="vi-VN" w:eastAsia="vi-VN"/>
    </w:rPr>
  </w:style>
  <w:style w:type="character" w:customStyle="1" w:styleId="Vnbnnidung3Khnginnghing">
    <w:name w:val="Văn bản nội dung (3) + Không in nghiêng"/>
    <w:rPr>
      <w:rFonts w:ascii="Times New Roman" w:eastAsia="Times New Roman" w:hAnsi="Times New Roman" w:cs="Times New Roman"/>
      <w:color w:val="000000"/>
      <w:spacing w:val="0"/>
      <w:w w:val="100"/>
      <w:position w:val="0"/>
      <w:sz w:val="25"/>
      <w:szCs w:val="25"/>
      <w:u w:val="none"/>
      <w:effect w:val="none"/>
      <w:shd w:val="clear" w:color="auto" w:fill="FFFFFF"/>
      <w:vertAlign w:val="baseline"/>
      <w:cs w:val="0"/>
      <w:em w:val="none"/>
      <w:lang w:val="vi-VN"/>
    </w:rPr>
  </w:style>
  <w:style w:type="character" w:customStyle="1" w:styleId="Vnbnnidung8">
    <w:name w:val="Văn bản nội dung (8)_"/>
    <w:rPr>
      <w:b/>
      <w:bCs/>
      <w:i/>
      <w:iCs/>
      <w:w w:val="100"/>
      <w:position w:val="-1"/>
      <w:sz w:val="25"/>
      <w:szCs w:val="25"/>
      <w:effect w:val="none"/>
      <w:shd w:val="clear" w:color="auto" w:fill="FFFFFF"/>
      <w:vertAlign w:val="baseline"/>
      <w:cs w:val="0"/>
      <w:em w:val="none"/>
    </w:rPr>
  </w:style>
  <w:style w:type="paragraph" w:customStyle="1" w:styleId="Vnbnnidung80">
    <w:name w:val="Văn bản nội dung (8)"/>
    <w:basedOn w:val="Normal"/>
    <w:pPr>
      <w:widowControl w:val="0"/>
      <w:shd w:val="clear" w:color="auto" w:fill="FFFFFF"/>
      <w:suppressAutoHyphens/>
      <w:spacing w:before="60" w:after="0" w:line="343" w:lineRule="atLeast"/>
      <w:ind w:leftChars="-1" w:left="-1" w:hangingChars="1" w:hanging="460"/>
      <w:jc w:val="both"/>
      <w:textDirection w:val="btLr"/>
      <w:textAlignment w:val="top"/>
      <w:outlineLvl w:val="0"/>
    </w:pPr>
    <w:rPr>
      <w:b/>
      <w:bCs/>
      <w:i/>
      <w:iCs/>
      <w:position w:val="-1"/>
      <w:sz w:val="25"/>
      <w:szCs w:val="25"/>
      <w:lang w:val="vi-VN" w:eastAsia="vi-VN"/>
    </w:rPr>
  </w:style>
  <w:style w:type="character" w:customStyle="1" w:styleId="Vnbnnidung8Khnginm">
    <w:name w:val="Văn bản nội dung (8) + Không in đậm"/>
    <w:aliases w:val="Không in nghiêng,Chú thích b?ng (4) + 19,5 pt27"/>
    <w:rPr>
      <w:rFonts w:ascii="Times New Roman" w:eastAsia="Times New Roman" w:hAnsi="Times New Roman" w:cs="Times New Roman"/>
      <w:color w:val="000000"/>
      <w:spacing w:val="0"/>
      <w:w w:val="100"/>
      <w:position w:val="0"/>
      <w:sz w:val="25"/>
      <w:szCs w:val="25"/>
      <w:u w:val="none"/>
      <w:effect w:val="none"/>
      <w:shd w:val="clear" w:color="auto" w:fill="FFFFFF"/>
      <w:vertAlign w:val="baseline"/>
      <w:cs w:val="0"/>
      <w:em w:val="none"/>
      <w:lang w:val="vi-VN"/>
    </w:rPr>
  </w:style>
  <w:style w:type="character" w:customStyle="1" w:styleId="Tiu12">
    <w:name w:val="Tiêu đề #1 (2)_"/>
    <w:rPr>
      <w:i/>
      <w:iCs/>
      <w:w w:val="100"/>
      <w:position w:val="-1"/>
      <w:sz w:val="25"/>
      <w:szCs w:val="25"/>
      <w:effect w:val="none"/>
      <w:shd w:val="clear" w:color="auto" w:fill="FFFFFF"/>
      <w:vertAlign w:val="baseline"/>
      <w:cs w:val="0"/>
      <w:em w:val="none"/>
    </w:rPr>
  </w:style>
  <w:style w:type="paragraph" w:customStyle="1" w:styleId="Tiu120">
    <w:name w:val="Tiêu đề #1 (2)"/>
    <w:basedOn w:val="Normal"/>
    <w:pPr>
      <w:widowControl w:val="0"/>
      <w:shd w:val="clear" w:color="auto" w:fill="FFFFFF"/>
      <w:suppressAutoHyphens/>
      <w:spacing w:after="0" w:line="360" w:lineRule="atLeast"/>
      <w:ind w:leftChars="-1" w:left="-1" w:hangingChars="1" w:hanging="1"/>
      <w:jc w:val="both"/>
      <w:textDirection w:val="btLr"/>
      <w:textAlignment w:val="top"/>
      <w:outlineLvl w:val="0"/>
    </w:pPr>
    <w:rPr>
      <w:i/>
      <w:iCs/>
      <w:position w:val="-1"/>
      <w:sz w:val="25"/>
      <w:szCs w:val="25"/>
      <w:lang w:val="vi-VN" w:eastAsia="vi-VN"/>
    </w:rPr>
  </w:style>
  <w:style w:type="paragraph" w:customStyle="1" w:styleId="body-text">
    <w:name w:val="body-tex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Times New Roman" w:hAnsi="Times New Roman"/>
      <w:position w:val="-1"/>
      <w:sz w:val="24"/>
      <w:szCs w:val="24"/>
      <w:lang w:val="en-US"/>
    </w:rPr>
  </w:style>
  <w:style w:type="character" w:customStyle="1" w:styleId="Vnbnnidung2">
    <w:name w:val="Văn b?n n?i dung (2)_"/>
    <w:rPr>
      <w:rFonts w:ascii="Microsoft Sans Serif" w:hAnsi="Microsoft Sans Serif" w:cs="Microsoft Sans Serif"/>
      <w:spacing w:val="-30"/>
      <w:w w:val="100"/>
      <w:position w:val="-1"/>
      <w:sz w:val="38"/>
      <w:szCs w:val="38"/>
      <w:effect w:val="none"/>
      <w:shd w:val="clear" w:color="auto" w:fill="FFFFFF"/>
      <w:vertAlign w:val="baseline"/>
      <w:cs w:val="0"/>
      <w:em w:val="none"/>
    </w:rPr>
  </w:style>
  <w:style w:type="character" w:customStyle="1" w:styleId="utranghocchntrang">
    <w:name w:val="Đ?u trang ho?c chân trang_"/>
    <w:rPr>
      <w:noProof/>
      <w:w w:val="100"/>
      <w:position w:val="-1"/>
      <w:sz w:val="29"/>
      <w:szCs w:val="29"/>
      <w:effect w:val="none"/>
      <w:shd w:val="clear" w:color="auto" w:fill="FFFFFF"/>
      <w:vertAlign w:val="baseline"/>
      <w:cs w:val="0"/>
      <w:em w:val="none"/>
    </w:rPr>
  </w:style>
  <w:style w:type="character" w:customStyle="1" w:styleId="utranghocchntrang0">
    <w:name w:val="Đ?u trang ho?c chân trang"/>
    <w:rPr>
      <w:w w:val="100"/>
      <w:position w:val="-1"/>
      <w:effect w:val="none"/>
      <w:vertAlign w:val="baseline"/>
      <w:cs w:val="0"/>
      <w:em w:val="none"/>
    </w:rPr>
  </w:style>
  <w:style w:type="character" w:customStyle="1" w:styleId="Tiu11">
    <w:name w:val="Tiêu đ? #1_"/>
    <w:rPr>
      <w:b/>
      <w:bCs/>
      <w:w w:val="100"/>
      <w:position w:val="-1"/>
      <w:sz w:val="30"/>
      <w:szCs w:val="30"/>
      <w:effect w:val="none"/>
      <w:shd w:val="clear" w:color="auto" w:fill="FFFFFF"/>
      <w:vertAlign w:val="baseline"/>
      <w:cs w:val="0"/>
      <w:em w:val="none"/>
    </w:rPr>
  </w:style>
  <w:style w:type="character" w:customStyle="1" w:styleId="Vnbnnidung31">
    <w:name w:val="Văn b?n n?i dung (3)_"/>
    <w:rPr>
      <w:b/>
      <w:bCs/>
      <w:i/>
      <w:iCs/>
      <w:w w:val="100"/>
      <w:position w:val="-1"/>
      <w:sz w:val="30"/>
      <w:szCs w:val="30"/>
      <w:effect w:val="none"/>
      <w:shd w:val="clear" w:color="auto" w:fill="FFFFFF"/>
      <w:vertAlign w:val="baseline"/>
      <w:cs w:val="0"/>
      <w:em w:val="none"/>
    </w:rPr>
  </w:style>
  <w:style w:type="character" w:customStyle="1" w:styleId="Vnbnnidung1">
    <w:name w:val="Văn b?n n?i dung_"/>
    <w:rPr>
      <w:b/>
      <w:bCs/>
      <w:w w:val="100"/>
      <w:position w:val="-1"/>
      <w:sz w:val="30"/>
      <w:szCs w:val="30"/>
      <w:effect w:val="none"/>
      <w:shd w:val="clear" w:color="auto" w:fill="FFFFFF"/>
      <w:vertAlign w:val="baseline"/>
      <w:cs w:val="0"/>
      <w:em w:val="none"/>
    </w:rPr>
  </w:style>
  <w:style w:type="character" w:customStyle="1" w:styleId="Vnbnnidung16pt">
    <w:name w:val="Văn b?n n?i dung + 16 pt"/>
    <w:aliases w:val="Không in đ?m"/>
    <w:rPr>
      <w:b/>
      <w:bCs/>
      <w:w w:val="100"/>
      <w:position w:val="-1"/>
      <w:sz w:val="32"/>
      <w:szCs w:val="32"/>
      <w:effect w:val="none"/>
      <w:shd w:val="clear" w:color="auto" w:fill="FFFFFF"/>
      <w:vertAlign w:val="baseline"/>
      <w:cs w:val="0"/>
      <w:em w:val="none"/>
    </w:rPr>
  </w:style>
  <w:style w:type="character" w:customStyle="1" w:styleId="Vnbnnidung3Khnginnghing0">
    <w:name w:val="Văn b?n n?i dung (3) + Không in nghiêng"/>
    <w:rPr>
      <w:w w:val="100"/>
      <w:position w:val="-1"/>
      <w:effect w:val="none"/>
      <w:vertAlign w:val="baseline"/>
      <w:cs w:val="0"/>
      <w:em w:val="none"/>
    </w:rPr>
  </w:style>
  <w:style w:type="character" w:customStyle="1" w:styleId="Chthchbng">
    <w:name w:val="Chú thích b?ng_"/>
    <w:rPr>
      <w:b/>
      <w:bCs/>
      <w:i/>
      <w:iCs/>
      <w:w w:val="100"/>
      <w:position w:val="-1"/>
      <w:sz w:val="30"/>
      <w:szCs w:val="30"/>
      <w:effect w:val="none"/>
      <w:shd w:val="clear" w:color="auto" w:fill="FFFFFF"/>
      <w:vertAlign w:val="baseline"/>
      <w:cs w:val="0"/>
      <w:em w:val="none"/>
    </w:rPr>
  </w:style>
  <w:style w:type="character" w:customStyle="1" w:styleId="VnbnnidungMSReferenceSansSerif">
    <w:name w:val="Văn b?n n?i dung + MS Reference Sans Serif"/>
    <w:aliases w:val="10,5 pt"/>
    <w:rPr>
      <w:rFonts w:ascii="MS Reference Sans Serif" w:hAnsi="MS Reference Sans Serif" w:cs="MS Reference Sans Serif"/>
      <w:b/>
      <w:bCs/>
      <w:w w:val="100"/>
      <w:position w:val="-1"/>
      <w:sz w:val="21"/>
      <w:szCs w:val="21"/>
      <w:effect w:val="none"/>
      <w:shd w:val="clear" w:color="auto" w:fill="FFFFFF"/>
      <w:vertAlign w:val="baseline"/>
      <w:cs w:val="0"/>
      <w:em w:val="none"/>
    </w:rPr>
  </w:style>
  <w:style w:type="character" w:customStyle="1" w:styleId="VnbnnidungMSReferenceSansSerif4">
    <w:name w:val="Văn b?n n?i dung + MS Reference Sans Serif4"/>
    <w:aliases w:val="104,5 pt32,Không in đ?m14"/>
    <w:rPr>
      <w:rFonts w:ascii="MS Reference Sans Serif" w:hAnsi="MS Reference Sans Serif" w:cs="MS Reference Sans Serif"/>
      <w:b/>
      <w:bCs/>
      <w:w w:val="100"/>
      <w:position w:val="-1"/>
      <w:sz w:val="21"/>
      <w:szCs w:val="21"/>
      <w:effect w:val="none"/>
      <w:shd w:val="clear" w:color="auto" w:fill="FFFFFF"/>
      <w:vertAlign w:val="baseline"/>
      <w:cs w:val="0"/>
      <w:em w:val="none"/>
    </w:rPr>
  </w:style>
  <w:style w:type="character" w:customStyle="1" w:styleId="Vnbnnidung41">
    <w:name w:val="Văn b?n n?i dung (4)_"/>
    <w:rPr>
      <w:i/>
      <w:iCs/>
      <w:w w:val="100"/>
      <w:position w:val="-1"/>
      <w:sz w:val="29"/>
      <w:szCs w:val="29"/>
      <w:effect w:val="none"/>
      <w:shd w:val="clear" w:color="auto" w:fill="FFFFFF"/>
      <w:vertAlign w:val="baseline"/>
      <w:cs w:val="0"/>
      <w:em w:val="none"/>
    </w:rPr>
  </w:style>
  <w:style w:type="character" w:customStyle="1" w:styleId="VnbnnidungInnghing0">
    <w:name w:val="Văn b?n n?i dung + In nghiêng"/>
    <w:rPr>
      <w:b/>
      <w:bCs/>
      <w:i/>
      <w:iCs/>
      <w:w w:val="100"/>
      <w:position w:val="-1"/>
      <w:sz w:val="30"/>
      <w:szCs w:val="30"/>
      <w:effect w:val="none"/>
      <w:shd w:val="clear" w:color="auto" w:fill="FFFFFF"/>
      <w:vertAlign w:val="baseline"/>
      <w:cs w:val="0"/>
      <w:em w:val="none"/>
    </w:rPr>
  </w:style>
  <w:style w:type="character" w:customStyle="1" w:styleId="Vnbnnidung5">
    <w:name w:val="Văn b?n n?i dung"/>
    <w:rPr>
      <w:w w:val="100"/>
      <w:position w:val="-1"/>
      <w:effect w:val="none"/>
      <w:vertAlign w:val="baseline"/>
      <w:cs w:val="0"/>
      <w:em w:val="none"/>
    </w:rPr>
  </w:style>
  <w:style w:type="character" w:customStyle="1" w:styleId="Vnbnnidung14">
    <w:name w:val="Văn b?n n?i dung + 14"/>
    <w:aliases w:val="5 pt30,Không in đ?m12,In nghiêng12"/>
    <w:rPr>
      <w:b/>
      <w:bCs/>
      <w:i/>
      <w:iCs/>
      <w:w w:val="100"/>
      <w:position w:val="-1"/>
      <w:sz w:val="29"/>
      <w:szCs w:val="29"/>
      <w:effect w:val="none"/>
      <w:shd w:val="clear" w:color="auto" w:fill="FFFFFF"/>
      <w:vertAlign w:val="baseline"/>
      <w:cs w:val="0"/>
      <w:em w:val="none"/>
    </w:rPr>
  </w:style>
  <w:style w:type="character" w:customStyle="1" w:styleId="VnbnnidungKhnginm">
    <w:name w:val="Văn b?n n?i dung + Không in đ?m"/>
    <w:rPr>
      <w:w w:val="100"/>
      <w:position w:val="-1"/>
      <w:effect w:val="none"/>
      <w:vertAlign w:val="baseline"/>
      <w:cs w:val="0"/>
      <w:em w:val="none"/>
    </w:rPr>
  </w:style>
  <w:style w:type="character" w:customStyle="1" w:styleId="Vnbnnidung16">
    <w:name w:val="Văn b?n n?i dung + 16"/>
    <w:aliases w:val="5 pt29,Không in đ?m11"/>
    <w:rPr>
      <w:b/>
      <w:bCs/>
      <w:w w:val="100"/>
      <w:position w:val="-1"/>
      <w:sz w:val="33"/>
      <w:szCs w:val="33"/>
      <w:effect w:val="none"/>
      <w:shd w:val="clear" w:color="auto" w:fill="FFFFFF"/>
      <w:vertAlign w:val="baseline"/>
      <w:cs w:val="0"/>
      <w:em w:val="none"/>
    </w:rPr>
  </w:style>
  <w:style w:type="character" w:customStyle="1" w:styleId="Vnbnnidung5Exact">
    <w:name w:val="Văn b?n n?i dung (5) Exact"/>
    <w:rPr>
      <w:b/>
      <w:bCs/>
      <w:spacing w:val="-10"/>
      <w:w w:val="100"/>
      <w:position w:val="-1"/>
      <w:sz w:val="21"/>
      <w:szCs w:val="21"/>
      <w:effect w:val="none"/>
      <w:shd w:val="clear" w:color="auto" w:fill="FFFFFF"/>
      <w:vertAlign w:val="baseline"/>
      <w:cs w:val="0"/>
      <w:em w:val="none"/>
    </w:rPr>
  </w:style>
  <w:style w:type="character" w:customStyle="1" w:styleId="Vnbnnidung6Exact">
    <w:name w:val="Văn b?n n?i dung (6) Exact"/>
    <w:rPr>
      <w:rFonts w:ascii="CordiaUPC" w:hAnsi="CordiaUPC" w:cs="CordiaUPC"/>
      <w:b/>
      <w:bCs/>
      <w:spacing w:val="-20"/>
      <w:w w:val="100"/>
      <w:position w:val="-1"/>
      <w:sz w:val="26"/>
      <w:szCs w:val="26"/>
      <w:effect w:val="none"/>
      <w:shd w:val="clear" w:color="auto" w:fill="FFFFFF"/>
      <w:vertAlign w:val="baseline"/>
      <w:cs w:val="0"/>
      <w:em w:val="none"/>
    </w:rPr>
  </w:style>
  <w:style w:type="character" w:customStyle="1" w:styleId="ChthchbngKhnginnghing">
    <w:name w:val="Chú thích b?ng + Không in nghiêng"/>
    <w:rPr>
      <w:w w:val="100"/>
      <w:position w:val="-1"/>
      <w:effect w:val="none"/>
      <w:vertAlign w:val="baseline"/>
      <w:cs w:val="0"/>
      <w:em w:val="none"/>
    </w:rPr>
  </w:style>
  <w:style w:type="character" w:customStyle="1" w:styleId="VnbnnidungFranklinGothicHeavy">
    <w:name w:val="Văn b?n n?i dung + Franklin Gothic Heavy"/>
    <w:aliases w:val="6 pt,Không in đ?m10,Gi?n cách 0 pt"/>
    <w:rPr>
      <w:rFonts w:ascii="Franklin Gothic Heavy" w:hAnsi="Franklin Gothic Heavy" w:cs="Franklin Gothic Heavy"/>
      <w:b/>
      <w:bCs/>
      <w:spacing w:val="10"/>
      <w:w w:val="100"/>
      <w:position w:val="-1"/>
      <w:sz w:val="12"/>
      <w:szCs w:val="12"/>
      <w:effect w:val="none"/>
      <w:shd w:val="clear" w:color="auto" w:fill="FFFFFF"/>
      <w:vertAlign w:val="baseline"/>
      <w:cs w:val="0"/>
      <w:em w:val="none"/>
    </w:rPr>
  </w:style>
  <w:style w:type="character" w:customStyle="1" w:styleId="VnbnnidungMSReferenceSansSerif3">
    <w:name w:val="Văn b?n n?i dung + MS Reference Sans Serif3"/>
    <w:aliases w:val="10 pt,Không in đ?m9,T? l? 80%"/>
    <w:rPr>
      <w:rFonts w:ascii="MS Reference Sans Serif" w:hAnsi="MS Reference Sans Serif" w:cs="MS Reference Sans Serif"/>
      <w:b/>
      <w:bCs/>
      <w:w w:val="80"/>
      <w:position w:val="-1"/>
      <w:sz w:val="20"/>
      <w:szCs w:val="20"/>
      <w:effect w:val="none"/>
      <w:shd w:val="clear" w:color="auto" w:fill="FFFFFF"/>
      <w:vertAlign w:val="baseline"/>
      <w:cs w:val="0"/>
      <w:em w:val="none"/>
    </w:rPr>
  </w:style>
  <w:style w:type="character" w:customStyle="1" w:styleId="Chthchbng2">
    <w:name w:val="Chú thích b?ng (2)_"/>
    <w:rPr>
      <w:b/>
      <w:bCs/>
      <w:w w:val="100"/>
      <w:position w:val="-1"/>
      <w:sz w:val="30"/>
      <w:szCs w:val="30"/>
      <w:effect w:val="none"/>
      <w:shd w:val="clear" w:color="auto" w:fill="FFFFFF"/>
      <w:vertAlign w:val="baseline"/>
      <w:cs w:val="0"/>
      <w:em w:val="none"/>
    </w:rPr>
  </w:style>
  <w:style w:type="character" w:customStyle="1" w:styleId="Chthchbng3">
    <w:name w:val="Chú thích b?ng (3)_"/>
    <w:rPr>
      <w:b/>
      <w:bCs/>
      <w:w w:val="100"/>
      <w:position w:val="-1"/>
      <w:sz w:val="19"/>
      <w:szCs w:val="19"/>
      <w:effect w:val="none"/>
      <w:shd w:val="clear" w:color="auto" w:fill="FFFFFF"/>
      <w:vertAlign w:val="baseline"/>
      <w:cs w:val="0"/>
      <w:em w:val="none"/>
    </w:rPr>
  </w:style>
  <w:style w:type="character" w:customStyle="1" w:styleId="Chthchbng4">
    <w:name w:val="Chú thích b?ng (4)_"/>
    <w:rPr>
      <w:b/>
      <w:bCs/>
      <w:i/>
      <w:iCs/>
      <w:w w:val="100"/>
      <w:position w:val="-1"/>
      <w:sz w:val="29"/>
      <w:szCs w:val="29"/>
      <w:effect w:val="none"/>
      <w:shd w:val="clear" w:color="auto" w:fill="FFFFFF"/>
      <w:vertAlign w:val="baseline"/>
      <w:cs w:val="0"/>
      <w:em w:val="none"/>
    </w:rPr>
  </w:style>
  <w:style w:type="character" w:customStyle="1" w:styleId="VnbnnidungFranklinGothicHeavy1">
    <w:name w:val="Văn b?n n?i dung + Franklin Gothic Heavy1"/>
    <w:aliases w:val="5 pt28,Không in đ?m8,In nghiêng11"/>
    <w:rPr>
      <w:rFonts w:ascii="Franklin Gothic Heavy" w:hAnsi="Franklin Gothic Heavy" w:cs="Franklin Gothic Heavy"/>
      <w:b/>
      <w:bCs/>
      <w:i/>
      <w:iCs/>
      <w:noProof/>
      <w:w w:val="100"/>
      <w:position w:val="-1"/>
      <w:sz w:val="10"/>
      <w:szCs w:val="10"/>
      <w:effect w:val="none"/>
      <w:shd w:val="clear" w:color="auto" w:fill="FFFFFF"/>
      <w:vertAlign w:val="baseline"/>
      <w:cs w:val="0"/>
      <w:em w:val="none"/>
    </w:rPr>
  </w:style>
  <w:style w:type="character" w:customStyle="1" w:styleId="Vnbnnidung7">
    <w:name w:val="Văn b?n n?i dung (7)_"/>
    <w:rPr>
      <w:noProof/>
      <w:spacing w:val="-10"/>
      <w:w w:val="100"/>
      <w:position w:val="-1"/>
      <w:effect w:val="none"/>
      <w:shd w:val="clear" w:color="auto" w:fill="FFFFFF"/>
      <w:vertAlign w:val="baseline"/>
      <w:cs w:val="0"/>
      <w:em w:val="none"/>
    </w:rPr>
  </w:style>
  <w:style w:type="character" w:customStyle="1" w:styleId="Vnbnnidung10pt">
    <w:name w:val="Văn b?n n?i dung + 10 pt"/>
    <w:aliases w:val="Không in đ?m7,Gi?n cách 0 pt3"/>
    <w:rPr>
      <w:b/>
      <w:bCs/>
      <w:noProof/>
      <w:spacing w:val="-10"/>
      <w:w w:val="100"/>
      <w:position w:val="-1"/>
      <w:sz w:val="20"/>
      <w:szCs w:val="20"/>
      <w:effect w:val="none"/>
      <w:shd w:val="clear" w:color="auto" w:fill="FFFFFF"/>
      <w:vertAlign w:val="baseline"/>
      <w:cs w:val="0"/>
      <w:em w:val="none"/>
    </w:rPr>
  </w:style>
  <w:style w:type="character" w:customStyle="1" w:styleId="VnbnnidungMSReferenceSansSerif2">
    <w:name w:val="Văn b?n n?i dung + MS Reference Sans Serif2"/>
    <w:aliases w:val="103,5 pt26,Không in đ?m6"/>
    <w:rPr>
      <w:rFonts w:ascii="MS Reference Sans Serif" w:hAnsi="MS Reference Sans Serif" w:cs="MS Reference Sans Serif"/>
      <w:b/>
      <w:bCs/>
      <w:w w:val="100"/>
      <w:position w:val="-1"/>
      <w:sz w:val="21"/>
      <w:szCs w:val="21"/>
      <w:effect w:val="none"/>
      <w:shd w:val="clear" w:color="auto" w:fill="FFFFFF"/>
      <w:vertAlign w:val="baseline"/>
      <w:cs w:val="0"/>
      <w:em w:val="none"/>
    </w:rPr>
  </w:style>
  <w:style w:type="character" w:customStyle="1" w:styleId="VnbnnidungMSReferenceSansSerif1">
    <w:name w:val="Văn b?n n?i dung + MS Reference Sans Serif1"/>
    <w:aliases w:val="102,5 pt25,Không in đ?m5"/>
    <w:rPr>
      <w:rFonts w:ascii="MS Reference Sans Serif" w:hAnsi="MS Reference Sans Serif" w:cs="MS Reference Sans Serif"/>
      <w:b/>
      <w:bCs/>
      <w:w w:val="100"/>
      <w:position w:val="-1"/>
      <w:sz w:val="21"/>
      <w:szCs w:val="21"/>
      <w:effect w:val="none"/>
      <w:shd w:val="clear" w:color="auto" w:fill="FFFFFF"/>
      <w:vertAlign w:val="baseline"/>
      <w:cs w:val="0"/>
      <w:em w:val="none"/>
    </w:rPr>
  </w:style>
  <w:style w:type="character" w:customStyle="1" w:styleId="VnbnnidungKhnginm2">
    <w:name w:val="Văn b?n n?i dung + Không in đ?m2"/>
    <w:rPr>
      <w:w w:val="100"/>
      <w:position w:val="-1"/>
      <w:effect w:val="none"/>
      <w:vertAlign w:val="baseline"/>
      <w:cs w:val="0"/>
      <w:em w:val="none"/>
    </w:rPr>
  </w:style>
  <w:style w:type="character" w:customStyle="1" w:styleId="Vnbnnidung81">
    <w:name w:val="Văn b?n n?i dung (8)_"/>
    <w:rPr>
      <w:w w:val="100"/>
      <w:position w:val="-1"/>
      <w:sz w:val="30"/>
      <w:szCs w:val="30"/>
      <w:effect w:val="none"/>
      <w:shd w:val="clear" w:color="auto" w:fill="FFFFFF"/>
      <w:vertAlign w:val="baseline"/>
      <w:cs w:val="0"/>
      <w:em w:val="none"/>
    </w:rPr>
  </w:style>
  <w:style w:type="character" w:customStyle="1" w:styleId="Vnbnnidung9">
    <w:name w:val="Văn b?n n?i dung (9)_"/>
    <w:rPr>
      <w:w w:val="100"/>
      <w:position w:val="-1"/>
      <w:sz w:val="30"/>
      <w:szCs w:val="30"/>
      <w:effect w:val="none"/>
      <w:shd w:val="clear" w:color="auto" w:fill="FFFFFF"/>
      <w:vertAlign w:val="baseline"/>
      <w:cs w:val="0"/>
      <w:em w:val="none"/>
    </w:rPr>
  </w:style>
  <w:style w:type="character" w:customStyle="1" w:styleId="Vnbnnidung914">
    <w:name w:val="Văn b?n n?i dung (9) + 14"/>
    <w:aliases w:val="5 pt24,In nghiêng10"/>
    <w:rPr>
      <w:i/>
      <w:iCs/>
      <w:w w:val="100"/>
      <w:position w:val="-1"/>
      <w:sz w:val="29"/>
      <w:szCs w:val="29"/>
      <w:effect w:val="none"/>
      <w:shd w:val="clear" w:color="auto" w:fill="FFFFFF"/>
      <w:vertAlign w:val="baseline"/>
      <w:cs w:val="0"/>
      <w:em w:val="none"/>
    </w:rPr>
  </w:style>
  <w:style w:type="character" w:customStyle="1" w:styleId="Vnbnnidung9Inm">
    <w:name w:val="Văn b?n n?i dung (9) + In đ?m"/>
    <w:rPr>
      <w:b/>
      <w:bCs/>
      <w:w w:val="100"/>
      <w:position w:val="-1"/>
      <w:sz w:val="30"/>
      <w:szCs w:val="30"/>
      <w:effect w:val="none"/>
      <w:shd w:val="clear" w:color="auto" w:fill="FFFFFF"/>
      <w:vertAlign w:val="baseline"/>
      <w:cs w:val="0"/>
      <w:em w:val="none"/>
    </w:rPr>
  </w:style>
  <w:style w:type="character" w:customStyle="1" w:styleId="Vnbnnidung10Exact">
    <w:name w:val="Văn b?n n?i dung (10) Exact"/>
    <w:rPr>
      <w:rFonts w:ascii="Microsoft Sans Serif" w:hAnsi="Microsoft Sans Serif" w:cs="Microsoft Sans Serif"/>
      <w:spacing w:val="5"/>
      <w:w w:val="100"/>
      <w:position w:val="-1"/>
      <w:effect w:val="none"/>
      <w:shd w:val="clear" w:color="auto" w:fill="FFFFFF"/>
      <w:vertAlign w:val="baseline"/>
      <w:cs w:val="0"/>
      <w:em w:val="none"/>
    </w:rPr>
  </w:style>
  <w:style w:type="character" w:customStyle="1" w:styleId="Chthchbng5">
    <w:name w:val="Chú thích b?ng (5)_"/>
    <w:rPr>
      <w:i/>
      <w:iCs/>
      <w:w w:val="100"/>
      <w:position w:val="-1"/>
      <w:sz w:val="31"/>
      <w:szCs w:val="31"/>
      <w:effect w:val="none"/>
      <w:shd w:val="clear" w:color="auto" w:fill="FFFFFF"/>
      <w:vertAlign w:val="baseline"/>
      <w:cs w:val="0"/>
      <w:em w:val="none"/>
    </w:rPr>
  </w:style>
  <w:style w:type="character" w:customStyle="1" w:styleId="Chthchbng515pt">
    <w:name w:val="Chú thích b?ng (5) + 15 pt"/>
    <w:rPr>
      <w:i/>
      <w:iCs/>
      <w:w w:val="100"/>
      <w:position w:val="-1"/>
      <w:sz w:val="30"/>
      <w:szCs w:val="30"/>
      <w:effect w:val="none"/>
      <w:shd w:val="clear" w:color="auto" w:fill="FFFFFF"/>
      <w:vertAlign w:val="baseline"/>
      <w:cs w:val="0"/>
      <w:em w:val="none"/>
    </w:rPr>
  </w:style>
  <w:style w:type="character" w:customStyle="1" w:styleId="VnbnnidungCordiaUPC">
    <w:name w:val="Văn b?n n?i dung + CordiaUPC"/>
    <w:aliases w:val="4 pt,Không in đ?m4"/>
    <w:rPr>
      <w:rFonts w:ascii="CordiaUPC" w:hAnsi="CordiaUPC" w:cs="CordiaUPC"/>
      <w:b/>
      <w:bCs/>
      <w:noProof/>
      <w:w w:val="100"/>
      <w:position w:val="-1"/>
      <w:sz w:val="8"/>
      <w:szCs w:val="8"/>
      <w:effect w:val="none"/>
      <w:shd w:val="clear" w:color="auto" w:fill="FFFFFF"/>
      <w:vertAlign w:val="baseline"/>
      <w:cs w:val="0"/>
      <w:em w:val="none"/>
    </w:rPr>
  </w:style>
  <w:style w:type="character" w:customStyle="1" w:styleId="Vnbnnidung90">
    <w:name w:val="Văn b?n n?i dung (9)"/>
    <w:rPr>
      <w:w w:val="100"/>
      <w:position w:val="-1"/>
      <w:effect w:val="none"/>
      <w:vertAlign w:val="baseline"/>
      <w:cs w:val="0"/>
      <w:em w:val="none"/>
    </w:rPr>
  </w:style>
  <w:style w:type="character" w:customStyle="1" w:styleId="Vnbnnidung11">
    <w:name w:val="Văn b?n n?i dung (11)_"/>
    <w:rPr>
      <w:i/>
      <w:iCs/>
      <w:w w:val="100"/>
      <w:position w:val="-1"/>
      <w:sz w:val="30"/>
      <w:szCs w:val="30"/>
      <w:effect w:val="none"/>
      <w:shd w:val="clear" w:color="auto" w:fill="FFFFFF"/>
      <w:vertAlign w:val="baseline"/>
      <w:cs w:val="0"/>
      <w:em w:val="none"/>
    </w:rPr>
  </w:style>
  <w:style w:type="character" w:customStyle="1" w:styleId="Vnbnnidung82">
    <w:name w:val="Văn b?n n?i dung (8)"/>
    <w:rPr>
      <w:w w:val="100"/>
      <w:position w:val="-1"/>
      <w:effect w:val="none"/>
      <w:vertAlign w:val="baseline"/>
      <w:cs w:val="0"/>
      <w:em w:val="none"/>
    </w:rPr>
  </w:style>
  <w:style w:type="character" w:customStyle="1" w:styleId="Vnbnnidung12">
    <w:name w:val="Văn b?n n?i dung (12)_"/>
    <w:rPr>
      <w:i/>
      <w:iCs/>
      <w:spacing w:val="-10"/>
      <w:w w:val="100"/>
      <w:position w:val="-1"/>
      <w:effect w:val="none"/>
      <w:shd w:val="clear" w:color="auto" w:fill="FFFFFF"/>
      <w:vertAlign w:val="baseline"/>
      <w:cs w:val="0"/>
      <w:em w:val="none"/>
    </w:rPr>
  </w:style>
  <w:style w:type="character" w:customStyle="1" w:styleId="Vnbnnidung13">
    <w:name w:val="Văn b?n n?i dung (13)_"/>
    <w:rPr>
      <w:i/>
      <w:iCs/>
      <w:w w:val="100"/>
      <w:position w:val="-1"/>
      <w:sz w:val="31"/>
      <w:szCs w:val="31"/>
      <w:effect w:val="none"/>
      <w:shd w:val="clear" w:color="auto" w:fill="FFFFFF"/>
      <w:vertAlign w:val="baseline"/>
      <w:cs w:val="0"/>
      <w:em w:val="none"/>
    </w:rPr>
  </w:style>
  <w:style w:type="character" w:customStyle="1" w:styleId="Vnbnnidung11Khnginnghing">
    <w:name w:val="Văn b?n n?i dung (11) + Không in nghiêng"/>
    <w:rPr>
      <w:w w:val="100"/>
      <w:position w:val="-1"/>
      <w:effect w:val="none"/>
      <w:vertAlign w:val="baseline"/>
      <w:cs w:val="0"/>
      <w:em w:val="none"/>
    </w:rPr>
  </w:style>
  <w:style w:type="character" w:customStyle="1" w:styleId="Vnbnnidung8Inm">
    <w:name w:val="Văn b?n n?i dung (8) + In đ?m"/>
    <w:rPr>
      <w:b/>
      <w:bCs/>
      <w:w w:val="100"/>
      <w:position w:val="-1"/>
      <w:sz w:val="30"/>
      <w:szCs w:val="30"/>
      <w:effect w:val="none"/>
      <w:shd w:val="clear" w:color="auto" w:fill="FFFFFF"/>
      <w:vertAlign w:val="baseline"/>
      <w:cs w:val="0"/>
      <w:em w:val="none"/>
    </w:rPr>
  </w:style>
  <w:style w:type="character" w:customStyle="1" w:styleId="Vnbnnidung916">
    <w:name w:val="Văn b?n n?i dung (9) + 16"/>
    <w:aliases w:val="5 pt23"/>
    <w:rPr>
      <w:w w:val="100"/>
      <w:position w:val="-1"/>
      <w:sz w:val="33"/>
      <w:szCs w:val="33"/>
      <w:effect w:val="none"/>
      <w:shd w:val="clear" w:color="auto" w:fill="FFFFFF"/>
      <w:vertAlign w:val="baseline"/>
      <w:cs w:val="0"/>
      <w:em w:val="none"/>
    </w:rPr>
  </w:style>
  <w:style w:type="character" w:customStyle="1" w:styleId="Vnbnnidung83">
    <w:name w:val="Văn b?n n?i dung (8)3"/>
    <w:rPr>
      <w:w w:val="100"/>
      <w:position w:val="-1"/>
      <w:effect w:val="none"/>
      <w:vertAlign w:val="baseline"/>
      <w:cs w:val="0"/>
      <w:em w:val="none"/>
    </w:rPr>
  </w:style>
  <w:style w:type="character" w:customStyle="1" w:styleId="Chthchbng510">
    <w:name w:val="Chú thích b?ng (5) + 10"/>
    <w:aliases w:val="5 pt22"/>
    <w:rPr>
      <w:i/>
      <w:iCs/>
      <w:w w:val="100"/>
      <w:position w:val="-1"/>
      <w:sz w:val="21"/>
      <w:szCs w:val="21"/>
      <w:effect w:val="none"/>
      <w:shd w:val="clear" w:color="auto" w:fill="FFFFFF"/>
      <w:vertAlign w:val="baseline"/>
      <w:cs w:val="0"/>
      <w:em w:val="none"/>
    </w:rPr>
  </w:style>
  <w:style w:type="character" w:customStyle="1" w:styleId="Vnbnnidung4pt">
    <w:name w:val="Văn b?n n?i dung + 4 pt"/>
    <w:aliases w:val="Không in đ?m3"/>
    <w:rPr>
      <w:b/>
      <w:bCs/>
      <w:w w:val="100"/>
      <w:position w:val="-1"/>
      <w:sz w:val="8"/>
      <w:szCs w:val="8"/>
      <w:effect w:val="none"/>
      <w:shd w:val="clear" w:color="auto" w:fill="FFFFFF"/>
      <w:vertAlign w:val="baseline"/>
      <w:cs w:val="0"/>
      <w:em w:val="none"/>
    </w:rPr>
  </w:style>
  <w:style w:type="character" w:customStyle="1" w:styleId="Vnbnnidung140">
    <w:name w:val="Văn b?n n?i dung (14)_"/>
    <w:rPr>
      <w:w w:val="100"/>
      <w:position w:val="-1"/>
      <w:sz w:val="8"/>
      <w:szCs w:val="8"/>
      <w:effect w:val="none"/>
      <w:shd w:val="clear" w:color="auto" w:fill="FFFFFF"/>
      <w:vertAlign w:val="baseline"/>
      <w:cs w:val="0"/>
      <w:em w:val="none"/>
    </w:rPr>
  </w:style>
  <w:style w:type="character" w:customStyle="1" w:styleId="Vnbnnidung110">
    <w:name w:val="Văn b?n n?i dung (11)"/>
    <w:rPr>
      <w:w w:val="100"/>
      <w:position w:val="-1"/>
      <w:effect w:val="none"/>
      <w:vertAlign w:val="baseline"/>
      <w:cs w:val="0"/>
      <w:em w:val="none"/>
    </w:rPr>
  </w:style>
  <w:style w:type="character" w:customStyle="1" w:styleId="Vnbnnidung9Inm2">
    <w:name w:val="Văn b?n n?i dung (9) + In đ?m2"/>
    <w:rPr>
      <w:b/>
      <w:bCs/>
      <w:w w:val="100"/>
      <w:position w:val="-1"/>
      <w:sz w:val="30"/>
      <w:szCs w:val="30"/>
      <w:effect w:val="none"/>
      <w:shd w:val="clear" w:color="auto" w:fill="FFFFFF"/>
      <w:vertAlign w:val="baseline"/>
      <w:cs w:val="0"/>
      <w:em w:val="none"/>
    </w:rPr>
  </w:style>
  <w:style w:type="character" w:customStyle="1" w:styleId="Vnbnnidung20">
    <w:name w:val="Văn b?n n?i dung2"/>
    <w:rPr>
      <w:w w:val="100"/>
      <w:position w:val="-1"/>
      <w:effect w:val="none"/>
      <w:vertAlign w:val="baseline"/>
      <w:cs w:val="0"/>
      <w:em w:val="none"/>
    </w:rPr>
  </w:style>
  <w:style w:type="character" w:customStyle="1" w:styleId="VnbnnidungKhnginm1">
    <w:name w:val="Văn b?n n?i dung + Không in đ?m1"/>
    <w:rPr>
      <w:w w:val="100"/>
      <w:position w:val="-1"/>
      <w:effect w:val="none"/>
      <w:vertAlign w:val="baseline"/>
      <w:cs w:val="0"/>
      <w:em w:val="none"/>
    </w:rPr>
  </w:style>
  <w:style w:type="character" w:customStyle="1" w:styleId="Vnbnnidung15">
    <w:name w:val="Văn b?n n?i dung (15)_"/>
    <w:rPr>
      <w:w w:val="100"/>
      <w:position w:val="-1"/>
      <w:sz w:val="30"/>
      <w:szCs w:val="30"/>
      <w:effect w:val="none"/>
      <w:shd w:val="clear" w:color="auto" w:fill="FFFFFF"/>
      <w:vertAlign w:val="baseline"/>
      <w:cs w:val="0"/>
      <w:em w:val="none"/>
    </w:rPr>
  </w:style>
  <w:style w:type="character" w:customStyle="1" w:styleId="Vnbnnidung15Inm">
    <w:name w:val="Văn b?n n?i dung (15) + In đ?m"/>
    <w:rPr>
      <w:b/>
      <w:bCs/>
      <w:w w:val="100"/>
      <w:position w:val="-1"/>
      <w:sz w:val="30"/>
      <w:szCs w:val="30"/>
      <w:effect w:val="none"/>
      <w:shd w:val="clear" w:color="auto" w:fill="FFFFFF"/>
      <w:vertAlign w:val="baseline"/>
      <w:cs w:val="0"/>
      <w:em w:val="none"/>
    </w:rPr>
  </w:style>
  <w:style w:type="character" w:customStyle="1" w:styleId="Vnbnnidung150">
    <w:name w:val="Văn b?n n?i dung (15)"/>
    <w:rPr>
      <w:w w:val="100"/>
      <w:position w:val="-1"/>
      <w:effect w:val="none"/>
      <w:vertAlign w:val="baseline"/>
      <w:cs w:val="0"/>
      <w:em w:val="none"/>
    </w:rPr>
  </w:style>
  <w:style w:type="character" w:customStyle="1" w:styleId="Vnbnnidung42">
    <w:name w:val="Văn b?n n?i dung (4)"/>
    <w:rPr>
      <w:w w:val="100"/>
      <w:position w:val="-1"/>
      <w:effect w:val="none"/>
      <w:vertAlign w:val="baseline"/>
      <w:cs w:val="0"/>
      <w:em w:val="none"/>
    </w:rPr>
  </w:style>
  <w:style w:type="character" w:customStyle="1" w:styleId="Vnbnnidung8Innghing">
    <w:name w:val="Văn b?n n?i dung (8) + In nghiêng"/>
    <w:rPr>
      <w:i/>
      <w:iCs/>
      <w:w w:val="100"/>
      <w:position w:val="-1"/>
      <w:sz w:val="30"/>
      <w:szCs w:val="30"/>
      <w:effect w:val="none"/>
      <w:shd w:val="clear" w:color="auto" w:fill="FFFFFF"/>
      <w:vertAlign w:val="baseline"/>
      <w:cs w:val="0"/>
      <w:em w:val="none"/>
    </w:rPr>
  </w:style>
  <w:style w:type="character" w:customStyle="1" w:styleId="Vnbnnidung415pt">
    <w:name w:val="Văn b?n n?i dung (4) + 15 pt"/>
    <w:aliases w:val="Không in nghiêng9"/>
    <w:rPr>
      <w:i/>
      <w:iCs/>
      <w:w w:val="100"/>
      <w:position w:val="-1"/>
      <w:sz w:val="30"/>
      <w:szCs w:val="30"/>
      <w:effect w:val="none"/>
      <w:shd w:val="clear" w:color="auto" w:fill="FFFFFF"/>
      <w:vertAlign w:val="baseline"/>
      <w:cs w:val="0"/>
      <w:em w:val="none"/>
    </w:rPr>
  </w:style>
  <w:style w:type="character" w:customStyle="1" w:styleId="Vnbnnidung92">
    <w:name w:val="Văn b?n n?i dung (9)2"/>
    <w:rPr>
      <w:w w:val="100"/>
      <w:position w:val="-1"/>
      <w:effect w:val="none"/>
      <w:vertAlign w:val="baseline"/>
      <w:cs w:val="0"/>
      <w:em w:val="none"/>
    </w:rPr>
  </w:style>
  <w:style w:type="character" w:customStyle="1" w:styleId="Vnbnnidung160">
    <w:name w:val="Văn b?n n?i dung (16)_"/>
    <w:rPr>
      <w:w w:val="100"/>
      <w:position w:val="-1"/>
      <w:sz w:val="36"/>
      <w:szCs w:val="36"/>
      <w:effect w:val="none"/>
      <w:shd w:val="clear" w:color="auto" w:fill="FFFFFF"/>
      <w:vertAlign w:val="baseline"/>
      <w:cs w:val="0"/>
      <w:em w:val="none"/>
    </w:rPr>
  </w:style>
  <w:style w:type="character" w:customStyle="1" w:styleId="Tiu2">
    <w:name w:val="Tiêu đ? #2_"/>
    <w:rPr>
      <w:rFonts w:ascii="Microsoft Sans Serif" w:hAnsi="Microsoft Sans Serif" w:cs="Microsoft Sans Serif"/>
      <w:spacing w:val="-20"/>
      <w:w w:val="100"/>
      <w:position w:val="-1"/>
      <w:sz w:val="36"/>
      <w:szCs w:val="36"/>
      <w:effect w:val="none"/>
      <w:shd w:val="clear" w:color="auto" w:fill="FFFFFF"/>
      <w:vertAlign w:val="baseline"/>
      <w:cs w:val="0"/>
      <w:em w:val="none"/>
    </w:rPr>
  </w:style>
  <w:style w:type="character" w:customStyle="1" w:styleId="Tiu219pt">
    <w:name w:val="Tiêu đ? #2 + 19 pt"/>
    <w:aliases w:val="Gi?n cách -1 pt"/>
    <w:rPr>
      <w:rFonts w:ascii="Microsoft Sans Serif" w:hAnsi="Microsoft Sans Serif" w:cs="Microsoft Sans Serif"/>
      <w:spacing w:val="-30"/>
      <w:w w:val="100"/>
      <w:position w:val="-1"/>
      <w:sz w:val="38"/>
      <w:szCs w:val="38"/>
      <w:effect w:val="none"/>
      <w:shd w:val="clear" w:color="auto" w:fill="FFFFFF"/>
      <w:vertAlign w:val="baseline"/>
      <w:cs w:val="0"/>
      <w:em w:val="none"/>
    </w:rPr>
  </w:style>
  <w:style w:type="character" w:customStyle="1" w:styleId="Vnbnnidung415pt1">
    <w:name w:val="Văn b?n n?i dung (4) + 15 pt1"/>
    <w:rPr>
      <w:i/>
      <w:iCs/>
      <w:w w:val="100"/>
      <w:position w:val="-1"/>
      <w:sz w:val="30"/>
      <w:szCs w:val="30"/>
      <w:effect w:val="none"/>
      <w:shd w:val="clear" w:color="auto" w:fill="FFFFFF"/>
      <w:vertAlign w:val="baseline"/>
      <w:cs w:val="0"/>
      <w:em w:val="none"/>
    </w:rPr>
  </w:style>
  <w:style w:type="character" w:customStyle="1" w:styleId="Vnbnnidung8Inm2">
    <w:name w:val="Văn b?n n?i dung (8) + In đ?m2"/>
    <w:rPr>
      <w:b/>
      <w:bCs/>
      <w:w w:val="100"/>
      <w:position w:val="-1"/>
      <w:sz w:val="30"/>
      <w:szCs w:val="30"/>
      <w:effect w:val="none"/>
      <w:shd w:val="clear" w:color="auto" w:fill="FFFFFF"/>
      <w:vertAlign w:val="baseline"/>
      <w:cs w:val="0"/>
      <w:em w:val="none"/>
    </w:rPr>
  </w:style>
  <w:style w:type="character" w:customStyle="1" w:styleId="Vnbnnidung1114">
    <w:name w:val="Văn b?n n?i dung (11) + 14"/>
    <w:aliases w:val="5 pt21"/>
    <w:rPr>
      <w:i/>
      <w:iCs/>
      <w:w w:val="100"/>
      <w:position w:val="-1"/>
      <w:sz w:val="29"/>
      <w:szCs w:val="29"/>
      <w:effect w:val="none"/>
      <w:shd w:val="clear" w:color="auto" w:fill="FFFFFF"/>
      <w:vertAlign w:val="baseline"/>
      <w:cs w:val="0"/>
      <w:em w:val="none"/>
    </w:rPr>
  </w:style>
  <w:style w:type="character" w:customStyle="1" w:styleId="Vnbnnidung413">
    <w:name w:val="Văn b?n n?i dung (4) + 13"/>
    <w:aliases w:val="5 pt20"/>
    <w:rPr>
      <w:i/>
      <w:iCs/>
      <w:w w:val="100"/>
      <w:position w:val="-1"/>
      <w:sz w:val="27"/>
      <w:szCs w:val="27"/>
      <w:effect w:val="none"/>
      <w:shd w:val="clear" w:color="auto" w:fill="FFFFFF"/>
      <w:vertAlign w:val="baseline"/>
      <w:cs w:val="0"/>
      <w:em w:val="none"/>
    </w:rPr>
  </w:style>
  <w:style w:type="character" w:customStyle="1" w:styleId="Vnbnnidung9141">
    <w:name w:val="Văn b?n n?i dung (9) + 141"/>
    <w:aliases w:val="5 pt19,In nghiêng9"/>
    <w:rPr>
      <w:i/>
      <w:iCs/>
      <w:w w:val="100"/>
      <w:position w:val="-1"/>
      <w:sz w:val="29"/>
      <w:szCs w:val="29"/>
      <w:effect w:val="none"/>
      <w:shd w:val="clear" w:color="auto" w:fill="FFFFFF"/>
      <w:vertAlign w:val="baseline"/>
      <w:cs w:val="0"/>
      <w:em w:val="none"/>
    </w:rPr>
  </w:style>
  <w:style w:type="character" w:customStyle="1" w:styleId="Vnbnnidung813">
    <w:name w:val="Văn b?n n?i dung (8) + 13"/>
    <w:aliases w:val="5 pt18,In nghiêng8"/>
    <w:rPr>
      <w:i/>
      <w:iCs/>
      <w:w w:val="100"/>
      <w:position w:val="-1"/>
      <w:sz w:val="27"/>
      <w:szCs w:val="27"/>
      <w:effect w:val="none"/>
      <w:shd w:val="clear" w:color="auto" w:fill="FFFFFF"/>
      <w:vertAlign w:val="baseline"/>
      <w:cs w:val="0"/>
      <w:em w:val="none"/>
    </w:rPr>
  </w:style>
  <w:style w:type="character" w:customStyle="1" w:styleId="Vnbnnidung820">
    <w:name w:val="Văn b?n n?i dung (8)2"/>
    <w:rPr>
      <w:w w:val="100"/>
      <w:position w:val="-1"/>
      <w:effect w:val="none"/>
      <w:vertAlign w:val="baseline"/>
      <w:cs w:val="0"/>
      <w:em w:val="none"/>
    </w:rPr>
  </w:style>
  <w:style w:type="character" w:customStyle="1" w:styleId="Vnbnnidung17">
    <w:name w:val="Văn b?n n?i dung (17)_"/>
    <w:rPr>
      <w:w w:val="100"/>
      <w:position w:val="-1"/>
      <w:sz w:val="33"/>
      <w:szCs w:val="33"/>
      <w:effect w:val="none"/>
      <w:shd w:val="clear" w:color="auto" w:fill="FFFFFF"/>
      <w:vertAlign w:val="baseline"/>
      <w:cs w:val="0"/>
      <w:em w:val="none"/>
    </w:rPr>
  </w:style>
  <w:style w:type="character" w:customStyle="1" w:styleId="Vnbnnidung1715pt">
    <w:name w:val="Văn b?n n?i dung (17) + 15 pt"/>
    <w:rPr>
      <w:w w:val="100"/>
      <w:position w:val="-1"/>
      <w:sz w:val="30"/>
      <w:szCs w:val="30"/>
      <w:effect w:val="none"/>
      <w:shd w:val="clear" w:color="auto" w:fill="FFFFFF"/>
      <w:vertAlign w:val="baseline"/>
      <w:cs w:val="0"/>
      <w:em w:val="none"/>
    </w:rPr>
  </w:style>
  <w:style w:type="character" w:customStyle="1" w:styleId="Vnbnnidung9162">
    <w:name w:val="Văn b?n n?i dung (9) + 162"/>
    <w:aliases w:val="5 pt17"/>
    <w:rPr>
      <w:w w:val="100"/>
      <w:position w:val="-1"/>
      <w:sz w:val="33"/>
      <w:szCs w:val="33"/>
      <w:effect w:val="none"/>
      <w:shd w:val="clear" w:color="auto" w:fill="FFFFFF"/>
      <w:vertAlign w:val="baseline"/>
      <w:cs w:val="0"/>
      <w:em w:val="none"/>
    </w:rPr>
  </w:style>
  <w:style w:type="character" w:customStyle="1" w:styleId="Vnbnnidung816">
    <w:name w:val="Văn b?n n?i dung (8) + 16"/>
    <w:aliases w:val="5 pt16"/>
    <w:rPr>
      <w:w w:val="100"/>
      <w:position w:val="-1"/>
      <w:sz w:val="33"/>
      <w:szCs w:val="33"/>
      <w:effect w:val="none"/>
      <w:shd w:val="clear" w:color="auto" w:fill="FFFFFF"/>
      <w:vertAlign w:val="baseline"/>
      <w:cs w:val="0"/>
      <w:em w:val="none"/>
    </w:rPr>
  </w:style>
  <w:style w:type="character" w:customStyle="1" w:styleId="Vnbnnidung9Candara">
    <w:name w:val="Văn b?n n?i dung (9) + Candara"/>
    <w:aliases w:val="4 pt3,Gi?n cách 1 pt"/>
    <w:rPr>
      <w:rFonts w:ascii="Candara" w:hAnsi="Candara" w:cs="Candara"/>
      <w:spacing w:val="30"/>
      <w:w w:val="100"/>
      <w:position w:val="-1"/>
      <w:sz w:val="8"/>
      <w:szCs w:val="8"/>
      <w:effect w:val="none"/>
      <w:shd w:val="clear" w:color="auto" w:fill="FFFFFF"/>
      <w:vertAlign w:val="baseline"/>
      <w:cs w:val="0"/>
      <w:em w:val="none"/>
    </w:rPr>
  </w:style>
  <w:style w:type="character" w:customStyle="1" w:styleId="Chthchnh2">
    <w:name w:val="Chú thích ?nh (2)_"/>
    <w:rPr>
      <w:i/>
      <w:iCs/>
      <w:w w:val="100"/>
      <w:position w:val="-1"/>
      <w:sz w:val="29"/>
      <w:szCs w:val="29"/>
      <w:effect w:val="none"/>
      <w:shd w:val="clear" w:color="auto" w:fill="FFFFFF"/>
      <w:vertAlign w:val="baseline"/>
      <w:cs w:val="0"/>
      <w:em w:val="none"/>
    </w:rPr>
  </w:style>
  <w:style w:type="character" w:customStyle="1" w:styleId="Chthchnh215pt">
    <w:name w:val="Chú thích ?nh (2) + 15 pt"/>
    <w:aliases w:val="Không in nghiêng8"/>
    <w:rPr>
      <w:i/>
      <w:iCs/>
      <w:w w:val="100"/>
      <w:position w:val="-1"/>
      <w:sz w:val="30"/>
      <w:szCs w:val="30"/>
      <w:effect w:val="none"/>
      <w:shd w:val="clear" w:color="auto" w:fill="FFFFFF"/>
      <w:vertAlign w:val="baseline"/>
      <w:cs w:val="0"/>
      <w:em w:val="none"/>
    </w:rPr>
  </w:style>
  <w:style w:type="character" w:customStyle="1" w:styleId="Chthchnh3">
    <w:name w:val="Chú thích ?nh (3)_"/>
    <w:rPr>
      <w:i/>
      <w:iCs/>
      <w:w w:val="100"/>
      <w:position w:val="-1"/>
      <w:sz w:val="30"/>
      <w:szCs w:val="30"/>
      <w:effect w:val="none"/>
      <w:shd w:val="clear" w:color="auto" w:fill="FFFFFF"/>
      <w:vertAlign w:val="baseline"/>
      <w:cs w:val="0"/>
      <w:em w:val="none"/>
    </w:rPr>
  </w:style>
  <w:style w:type="character" w:customStyle="1" w:styleId="Chthchnh4">
    <w:name w:val="Chú thích ?nh (4)_"/>
    <w:rPr>
      <w:i/>
      <w:iCs/>
      <w:w w:val="100"/>
      <w:position w:val="-1"/>
      <w:sz w:val="31"/>
      <w:szCs w:val="31"/>
      <w:effect w:val="none"/>
      <w:shd w:val="clear" w:color="auto" w:fill="FFFFFF"/>
      <w:vertAlign w:val="baseline"/>
      <w:cs w:val="0"/>
      <w:em w:val="none"/>
    </w:rPr>
  </w:style>
  <w:style w:type="character" w:customStyle="1" w:styleId="Vnbnnidung1715pt1">
    <w:name w:val="Văn b?n n?i dung (17) + 15 pt1"/>
    <w:aliases w:val="In đ?m"/>
    <w:rPr>
      <w:b/>
      <w:bCs/>
      <w:w w:val="100"/>
      <w:position w:val="-1"/>
      <w:sz w:val="30"/>
      <w:szCs w:val="30"/>
      <w:effect w:val="none"/>
      <w:shd w:val="clear" w:color="auto" w:fill="FFFFFF"/>
      <w:vertAlign w:val="baseline"/>
      <w:cs w:val="0"/>
      <w:em w:val="none"/>
    </w:rPr>
  </w:style>
  <w:style w:type="character" w:customStyle="1" w:styleId="Vnbnnidung9Innghing">
    <w:name w:val="Văn b?n n?i dung (9) + In nghiêng"/>
    <w:rPr>
      <w:i/>
      <w:iCs/>
      <w:w w:val="100"/>
      <w:position w:val="-1"/>
      <w:sz w:val="30"/>
      <w:szCs w:val="30"/>
      <w:effect w:val="none"/>
      <w:shd w:val="clear" w:color="auto" w:fill="FFFFFF"/>
      <w:vertAlign w:val="baseline"/>
      <w:cs w:val="0"/>
      <w:em w:val="none"/>
    </w:rPr>
  </w:style>
  <w:style w:type="character" w:customStyle="1" w:styleId="Vnbnnidung915">
    <w:name w:val="Văn b?n n?i dung (9) + 15"/>
    <w:aliases w:val="5 pt15,In nghiêng7,Gi?n cách -1 pt1"/>
    <w:rPr>
      <w:i/>
      <w:iCs/>
      <w:spacing w:val="-20"/>
      <w:w w:val="100"/>
      <w:position w:val="-1"/>
      <w:sz w:val="31"/>
      <w:szCs w:val="31"/>
      <w:effect w:val="none"/>
      <w:shd w:val="clear" w:color="auto" w:fill="FFFFFF"/>
      <w:vertAlign w:val="baseline"/>
      <w:cs w:val="0"/>
      <w:em w:val="none"/>
    </w:rPr>
  </w:style>
  <w:style w:type="character" w:customStyle="1" w:styleId="Vnbnnidung18">
    <w:name w:val="Văn b?n n?i dung (18)_"/>
    <w:rPr>
      <w:w w:val="100"/>
      <w:position w:val="-1"/>
      <w:sz w:val="8"/>
      <w:szCs w:val="8"/>
      <w:effect w:val="none"/>
      <w:shd w:val="clear" w:color="auto" w:fill="FFFFFF"/>
      <w:vertAlign w:val="baseline"/>
      <w:cs w:val="0"/>
      <w:em w:val="none"/>
    </w:rPr>
  </w:style>
  <w:style w:type="character" w:customStyle="1" w:styleId="Vnbnnidung8Georgia">
    <w:name w:val="Văn b?n n?i dung (8) + Georgia"/>
    <w:aliases w:val="12,5 pt14,In nghiêng6"/>
    <w:rPr>
      <w:rFonts w:ascii="Georgia" w:hAnsi="Georgia" w:cs="Georgia"/>
      <w:i/>
      <w:iCs/>
      <w:w w:val="100"/>
      <w:position w:val="-1"/>
      <w:sz w:val="25"/>
      <w:szCs w:val="25"/>
      <w:effect w:val="none"/>
      <w:shd w:val="clear" w:color="auto" w:fill="FFFFFF"/>
      <w:vertAlign w:val="baseline"/>
      <w:cs w:val="0"/>
      <w:em w:val="none"/>
    </w:rPr>
  </w:style>
  <w:style w:type="character" w:customStyle="1" w:styleId="Vnbnnidung19">
    <w:name w:val="Văn b?n n?i dung (19)_"/>
    <w:rPr>
      <w:rFonts w:ascii="Microsoft Sans Serif" w:hAnsi="Microsoft Sans Serif" w:cs="Microsoft Sans Serif"/>
      <w:i/>
      <w:iCs/>
      <w:w w:val="100"/>
      <w:position w:val="-1"/>
      <w:sz w:val="8"/>
      <w:szCs w:val="8"/>
      <w:effect w:val="none"/>
      <w:shd w:val="clear" w:color="auto" w:fill="FFFFFF"/>
      <w:vertAlign w:val="baseline"/>
      <w:cs w:val="0"/>
      <w:em w:val="none"/>
    </w:rPr>
  </w:style>
  <w:style w:type="character" w:customStyle="1" w:styleId="Vnbnnidung814">
    <w:name w:val="Văn b?n n?i dung (8) + 14"/>
    <w:aliases w:val="5 pt13"/>
    <w:rPr>
      <w:w w:val="100"/>
      <w:position w:val="-1"/>
      <w:sz w:val="29"/>
      <w:szCs w:val="29"/>
      <w:effect w:val="none"/>
      <w:shd w:val="clear" w:color="auto" w:fill="FFFFFF"/>
      <w:vertAlign w:val="baseline"/>
      <w:cs w:val="0"/>
      <w:em w:val="none"/>
    </w:rPr>
  </w:style>
  <w:style w:type="character" w:customStyle="1" w:styleId="Vnbnnidung9Inm1">
    <w:name w:val="Văn b?n n?i dung (9) + In đ?m1"/>
    <w:aliases w:val="In nghiêng5"/>
    <w:rPr>
      <w:b/>
      <w:bCs/>
      <w:i/>
      <w:iCs/>
      <w:w w:val="100"/>
      <w:position w:val="-1"/>
      <w:sz w:val="30"/>
      <w:szCs w:val="30"/>
      <w:effect w:val="none"/>
      <w:shd w:val="clear" w:color="auto" w:fill="FFFFFF"/>
      <w:vertAlign w:val="baseline"/>
      <w:cs w:val="0"/>
      <w:em w:val="none"/>
    </w:rPr>
  </w:style>
  <w:style w:type="character" w:customStyle="1" w:styleId="Vnbnnidung8141">
    <w:name w:val="Văn b?n n?i dung (8) + 141"/>
    <w:aliases w:val="5 pt12,In nghiêng4"/>
    <w:rPr>
      <w:i/>
      <w:iCs/>
      <w:w w:val="100"/>
      <w:position w:val="-1"/>
      <w:sz w:val="29"/>
      <w:szCs w:val="29"/>
      <w:effect w:val="none"/>
      <w:shd w:val="clear" w:color="auto" w:fill="FFFFFF"/>
      <w:vertAlign w:val="baseline"/>
      <w:cs w:val="0"/>
      <w:em w:val="none"/>
    </w:rPr>
  </w:style>
  <w:style w:type="character" w:customStyle="1" w:styleId="Vnbnnidung8Inm1">
    <w:name w:val="Văn b?n n?i dung (8) + In đ?m1"/>
    <w:aliases w:val="In nghiêng3"/>
    <w:rPr>
      <w:b/>
      <w:bCs/>
      <w:i/>
      <w:iCs/>
      <w:w w:val="100"/>
      <w:position w:val="-1"/>
      <w:sz w:val="30"/>
      <w:szCs w:val="30"/>
      <w:effect w:val="none"/>
      <w:shd w:val="clear" w:color="auto" w:fill="FFFFFF"/>
      <w:vertAlign w:val="baseline"/>
      <w:cs w:val="0"/>
      <w:em w:val="none"/>
    </w:rPr>
  </w:style>
  <w:style w:type="character" w:customStyle="1" w:styleId="Vnbnnidung200">
    <w:name w:val="Văn b?n n?i dung (20)_"/>
    <w:rPr>
      <w:i/>
      <w:iCs/>
      <w:w w:val="100"/>
      <w:position w:val="-1"/>
      <w:sz w:val="30"/>
      <w:szCs w:val="30"/>
      <w:effect w:val="none"/>
      <w:shd w:val="clear" w:color="auto" w:fill="FFFFFF"/>
      <w:vertAlign w:val="baseline"/>
      <w:cs w:val="0"/>
      <w:em w:val="none"/>
    </w:rPr>
  </w:style>
  <w:style w:type="character" w:customStyle="1" w:styleId="Vnbnnidung141">
    <w:name w:val="Văn b?n n?i dung + 141"/>
    <w:aliases w:val="5 pt11,Không in đ?m2,In nghiêng2"/>
    <w:rPr>
      <w:b/>
      <w:bCs/>
      <w:i/>
      <w:iCs/>
      <w:w w:val="100"/>
      <w:position w:val="-1"/>
      <w:sz w:val="29"/>
      <w:szCs w:val="29"/>
      <w:effect w:val="none"/>
      <w:shd w:val="clear" w:color="auto" w:fill="FFFFFF"/>
      <w:vertAlign w:val="baseline"/>
      <w:cs w:val="0"/>
      <w:em w:val="none"/>
    </w:rPr>
  </w:style>
  <w:style w:type="character" w:customStyle="1" w:styleId="Vnbnnidung6">
    <w:name w:val="Văn b?n n?i dung + 6"/>
    <w:aliases w:val="5 pt10,Không in đ?m1"/>
    <w:rPr>
      <w:b/>
      <w:bCs/>
      <w:w w:val="100"/>
      <w:position w:val="-1"/>
      <w:sz w:val="13"/>
      <w:szCs w:val="13"/>
      <w:effect w:val="none"/>
      <w:shd w:val="clear" w:color="auto" w:fill="FFFFFF"/>
      <w:vertAlign w:val="baseline"/>
      <w:cs w:val="0"/>
      <w:em w:val="none"/>
    </w:rPr>
  </w:style>
  <w:style w:type="character" w:customStyle="1" w:styleId="Vnbnnidung2016">
    <w:name w:val="Văn b?n n?i dung (20) + 16"/>
    <w:aliases w:val="5 pt9,Không in nghiêng7"/>
    <w:rPr>
      <w:i/>
      <w:iCs/>
      <w:w w:val="100"/>
      <w:position w:val="-1"/>
      <w:sz w:val="33"/>
      <w:szCs w:val="33"/>
      <w:effect w:val="none"/>
      <w:shd w:val="clear" w:color="auto" w:fill="FFFFFF"/>
      <w:vertAlign w:val="baseline"/>
      <w:cs w:val="0"/>
      <w:em w:val="none"/>
    </w:rPr>
  </w:style>
  <w:style w:type="character" w:customStyle="1" w:styleId="Tiu3">
    <w:name w:val="Tiêu đ? #3_"/>
    <w:rPr>
      <w:w w:val="100"/>
      <w:position w:val="-1"/>
      <w:sz w:val="30"/>
      <w:szCs w:val="30"/>
      <w:effect w:val="none"/>
      <w:shd w:val="clear" w:color="auto" w:fill="FFFFFF"/>
      <w:vertAlign w:val="baseline"/>
      <w:cs w:val="0"/>
      <w:em w:val="none"/>
    </w:rPr>
  </w:style>
  <w:style w:type="character" w:customStyle="1" w:styleId="Tiu3Innghing">
    <w:name w:val="Tiêu đ? #3 + In nghiêng"/>
    <w:rPr>
      <w:i/>
      <w:iCs/>
      <w:noProof/>
      <w:w w:val="100"/>
      <w:position w:val="-1"/>
      <w:sz w:val="30"/>
      <w:szCs w:val="30"/>
      <w:effect w:val="none"/>
      <w:shd w:val="clear" w:color="auto" w:fill="FFFFFF"/>
      <w:vertAlign w:val="baseline"/>
      <w:cs w:val="0"/>
      <w:em w:val="none"/>
    </w:rPr>
  </w:style>
  <w:style w:type="character" w:customStyle="1" w:styleId="Chthchnh1">
    <w:name w:val="Chú thích ?nh_"/>
    <w:rPr>
      <w:w w:val="100"/>
      <w:position w:val="-1"/>
      <w:sz w:val="33"/>
      <w:szCs w:val="33"/>
      <w:effect w:val="none"/>
      <w:shd w:val="clear" w:color="auto" w:fill="FFFFFF"/>
      <w:vertAlign w:val="baseline"/>
      <w:cs w:val="0"/>
      <w:em w:val="none"/>
    </w:rPr>
  </w:style>
  <w:style w:type="character" w:customStyle="1" w:styleId="Chthchnh15pt">
    <w:name w:val="Chú thích ?nh + 15 pt"/>
    <w:rPr>
      <w:w w:val="100"/>
      <w:position w:val="-1"/>
      <w:sz w:val="30"/>
      <w:szCs w:val="30"/>
      <w:effect w:val="none"/>
      <w:shd w:val="clear" w:color="auto" w:fill="FFFFFF"/>
      <w:vertAlign w:val="baseline"/>
      <w:cs w:val="0"/>
      <w:em w:val="none"/>
    </w:rPr>
  </w:style>
  <w:style w:type="character" w:customStyle="1" w:styleId="Vnbnnidung20Candara">
    <w:name w:val="Văn b?n n?i dung (20) + Candara"/>
    <w:aliases w:val="4 pt2,Không in nghiêng6"/>
    <w:rPr>
      <w:rFonts w:ascii="Candara" w:hAnsi="Candara" w:cs="Candara"/>
      <w:i/>
      <w:iCs/>
      <w:noProof/>
      <w:w w:val="100"/>
      <w:position w:val="-1"/>
      <w:sz w:val="8"/>
      <w:szCs w:val="8"/>
      <w:effect w:val="none"/>
      <w:shd w:val="clear" w:color="auto" w:fill="FFFFFF"/>
      <w:vertAlign w:val="baseline"/>
      <w:cs w:val="0"/>
      <w:em w:val="none"/>
    </w:rPr>
  </w:style>
  <w:style w:type="character" w:customStyle="1" w:styleId="Vnbnnidung11Candara">
    <w:name w:val="Văn b?n n?i dung (11) + Candara"/>
    <w:aliases w:val="4 pt1,Không in nghiêng5"/>
    <w:rPr>
      <w:rFonts w:ascii="Candara" w:hAnsi="Candara" w:cs="Candara"/>
      <w:i/>
      <w:iCs/>
      <w:noProof/>
      <w:w w:val="100"/>
      <w:position w:val="-1"/>
      <w:sz w:val="8"/>
      <w:szCs w:val="8"/>
      <w:effect w:val="none"/>
      <w:shd w:val="clear" w:color="auto" w:fill="FFFFFF"/>
      <w:vertAlign w:val="baseline"/>
      <w:cs w:val="0"/>
      <w:em w:val="none"/>
    </w:rPr>
  </w:style>
  <w:style w:type="character" w:customStyle="1" w:styleId="Vnbnnidung21">
    <w:name w:val="Văn b?n n?i dung (21)_"/>
    <w:rPr>
      <w:w w:val="100"/>
      <w:position w:val="-1"/>
      <w:sz w:val="31"/>
      <w:szCs w:val="31"/>
      <w:effect w:val="none"/>
      <w:shd w:val="clear" w:color="auto" w:fill="FFFFFF"/>
      <w:vertAlign w:val="baseline"/>
      <w:cs w:val="0"/>
      <w:em w:val="none"/>
    </w:rPr>
  </w:style>
  <w:style w:type="character" w:customStyle="1" w:styleId="Vnbnnidung2115pt">
    <w:name w:val="Văn b?n n?i dung (21) + 15 pt"/>
    <w:rPr>
      <w:w w:val="100"/>
      <w:position w:val="-1"/>
      <w:sz w:val="30"/>
      <w:szCs w:val="30"/>
      <w:effect w:val="none"/>
      <w:shd w:val="clear" w:color="auto" w:fill="FFFFFF"/>
      <w:vertAlign w:val="baseline"/>
      <w:cs w:val="0"/>
      <w:em w:val="none"/>
    </w:rPr>
  </w:style>
  <w:style w:type="character" w:customStyle="1" w:styleId="Vnbnnidung9161">
    <w:name w:val="Văn b?n n?i dung (9) + 161"/>
    <w:aliases w:val="5 pt8"/>
    <w:rPr>
      <w:w w:val="100"/>
      <w:position w:val="-1"/>
      <w:sz w:val="33"/>
      <w:szCs w:val="33"/>
      <w:effect w:val="none"/>
      <w:shd w:val="clear" w:color="auto" w:fill="FFFFFF"/>
      <w:vertAlign w:val="baseline"/>
      <w:cs w:val="0"/>
      <w:em w:val="none"/>
    </w:rPr>
  </w:style>
  <w:style w:type="character" w:customStyle="1" w:styleId="Vnbnnidung130">
    <w:name w:val="Văn b?n n?i dung (13)"/>
    <w:rPr>
      <w:w w:val="100"/>
      <w:position w:val="-1"/>
      <w:effect w:val="none"/>
      <w:vertAlign w:val="baseline"/>
      <w:cs w:val="0"/>
      <w:em w:val="none"/>
    </w:rPr>
  </w:style>
  <w:style w:type="character" w:customStyle="1" w:styleId="Vnbnnidung8Exact">
    <w:name w:val="Văn b?n n?i dung (8) Exact"/>
    <w:rPr>
      <w:rFonts w:ascii="Times New Roman" w:hAnsi="Times New Roman" w:cs="Times New Roman"/>
      <w:spacing w:val="2"/>
      <w:w w:val="100"/>
      <w:position w:val="-1"/>
      <w:sz w:val="28"/>
      <w:szCs w:val="28"/>
      <w:u w:val="none"/>
      <w:effect w:val="none"/>
      <w:vertAlign w:val="baseline"/>
      <w:cs w:val="0"/>
      <w:em w:val="none"/>
    </w:rPr>
  </w:style>
  <w:style w:type="character" w:customStyle="1" w:styleId="Vnbnnidung1115">
    <w:name w:val="Văn b?n n?i dung (11) + 15"/>
    <w:aliases w:val="5 pt7"/>
    <w:rPr>
      <w:i/>
      <w:iCs/>
      <w:w w:val="100"/>
      <w:position w:val="-1"/>
      <w:sz w:val="31"/>
      <w:szCs w:val="31"/>
      <w:effect w:val="none"/>
      <w:shd w:val="clear" w:color="auto" w:fill="FFFFFF"/>
      <w:vertAlign w:val="baseline"/>
      <w:cs w:val="0"/>
      <w:em w:val="none"/>
    </w:rPr>
  </w:style>
  <w:style w:type="character" w:customStyle="1" w:styleId="Chthchnh5">
    <w:name w:val="Chú thích ?nh (5)_"/>
    <w:rPr>
      <w:w w:val="100"/>
      <w:position w:val="-1"/>
      <w:sz w:val="8"/>
      <w:szCs w:val="8"/>
      <w:effect w:val="none"/>
      <w:shd w:val="clear" w:color="auto" w:fill="FFFFFF"/>
      <w:vertAlign w:val="baseline"/>
      <w:cs w:val="0"/>
      <w:em w:val="none"/>
    </w:rPr>
  </w:style>
  <w:style w:type="character" w:customStyle="1" w:styleId="Chthchnh6">
    <w:name w:val="Chú thích ?nh (6)_"/>
    <w:rPr>
      <w:w w:val="100"/>
      <w:position w:val="-1"/>
      <w:sz w:val="30"/>
      <w:szCs w:val="30"/>
      <w:effect w:val="none"/>
      <w:shd w:val="clear" w:color="auto" w:fill="FFFFFF"/>
      <w:vertAlign w:val="baseline"/>
      <w:cs w:val="0"/>
      <w:em w:val="none"/>
    </w:rPr>
  </w:style>
  <w:style w:type="character" w:customStyle="1" w:styleId="Vnbnnidung9MSReferenceSansSerif">
    <w:name w:val="Văn b?n n?i dung (9) + MS Reference Sans Serif"/>
    <w:aliases w:val="101,5 pt6,Gi?n cách 0 pt2"/>
    <w:rPr>
      <w:rFonts w:ascii="MS Reference Sans Serif" w:hAnsi="MS Reference Sans Serif" w:cs="MS Reference Sans Serif"/>
      <w:spacing w:val="-10"/>
      <w:w w:val="100"/>
      <w:position w:val="-1"/>
      <w:sz w:val="21"/>
      <w:szCs w:val="21"/>
      <w:effect w:val="none"/>
      <w:shd w:val="clear" w:color="auto" w:fill="FFFFFF"/>
      <w:vertAlign w:val="baseline"/>
      <w:cs w:val="0"/>
      <w:em w:val="none"/>
    </w:rPr>
  </w:style>
  <w:style w:type="character" w:customStyle="1" w:styleId="Vnbnnidung22">
    <w:name w:val="Văn b?n n?i dung (22)_"/>
    <w:rPr>
      <w:i/>
      <w:iCs/>
      <w:w w:val="100"/>
      <w:position w:val="-1"/>
      <w:sz w:val="27"/>
      <w:szCs w:val="27"/>
      <w:effect w:val="none"/>
      <w:shd w:val="clear" w:color="auto" w:fill="FFFFFF"/>
      <w:vertAlign w:val="baseline"/>
      <w:cs w:val="0"/>
      <w:em w:val="none"/>
    </w:rPr>
  </w:style>
  <w:style w:type="character" w:customStyle="1" w:styleId="Vnbnnidung2215">
    <w:name w:val="Văn b?n n?i dung (22) + 15"/>
    <w:aliases w:val="5 pt5,Không in nghiêng4"/>
    <w:rPr>
      <w:i/>
      <w:iCs/>
      <w:noProof/>
      <w:w w:val="100"/>
      <w:position w:val="-1"/>
      <w:sz w:val="31"/>
      <w:szCs w:val="31"/>
      <w:effect w:val="none"/>
      <w:shd w:val="clear" w:color="auto" w:fill="FFFFFF"/>
      <w:vertAlign w:val="baseline"/>
      <w:cs w:val="0"/>
      <w:em w:val="none"/>
    </w:rPr>
  </w:style>
  <w:style w:type="character" w:customStyle="1" w:styleId="Vnbnnidung22MSReferenceSansSerif">
    <w:name w:val="Văn b?n n?i dung (22) + MS Reference Sans Serif"/>
    <w:aliases w:val="9,5 pt4,Không in nghiêng3"/>
    <w:rPr>
      <w:rFonts w:ascii="MS Reference Sans Serif" w:hAnsi="MS Reference Sans Serif" w:cs="MS Reference Sans Serif"/>
      <w:i/>
      <w:iCs/>
      <w:w w:val="100"/>
      <w:position w:val="-1"/>
      <w:sz w:val="19"/>
      <w:szCs w:val="19"/>
      <w:effect w:val="none"/>
      <w:shd w:val="clear" w:color="auto" w:fill="FFFFFF"/>
      <w:vertAlign w:val="baseline"/>
      <w:cs w:val="0"/>
      <w:em w:val="none"/>
    </w:rPr>
  </w:style>
  <w:style w:type="character" w:customStyle="1" w:styleId="Vnbnnidung23">
    <w:name w:val="Văn b?n n?i dung (23)_"/>
    <w:rPr>
      <w:i/>
      <w:iCs/>
      <w:w w:val="100"/>
      <w:position w:val="-1"/>
      <w:sz w:val="28"/>
      <w:szCs w:val="28"/>
      <w:effect w:val="none"/>
      <w:shd w:val="clear" w:color="auto" w:fill="FFFFFF"/>
      <w:vertAlign w:val="baseline"/>
      <w:cs w:val="0"/>
      <w:em w:val="none"/>
    </w:rPr>
  </w:style>
  <w:style w:type="character" w:customStyle="1" w:styleId="Vnbnnidung234pt">
    <w:name w:val="Văn b?n n?i dung (23) + 4 pt"/>
    <w:aliases w:val="Không in nghiêng2"/>
    <w:rPr>
      <w:i/>
      <w:iCs/>
      <w:w w:val="100"/>
      <w:position w:val="-1"/>
      <w:sz w:val="8"/>
      <w:szCs w:val="8"/>
      <w:effect w:val="none"/>
      <w:shd w:val="clear" w:color="auto" w:fill="FFFFFF"/>
      <w:vertAlign w:val="baseline"/>
      <w:cs w:val="0"/>
      <w:em w:val="none"/>
    </w:rPr>
  </w:style>
  <w:style w:type="character" w:customStyle="1" w:styleId="Vnbnnidung2314">
    <w:name w:val="Văn b?n n?i dung (23) + 14"/>
    <w:aliases w:val="5 pt3"/>
    <w:rPr>
      <w:i/>
      <w:iCs/>
      <w:w w:val="100"/>
      <w:position w:val="-1"/>
      <w:sz w:val="29"/>
      <w:szCs w:val="29"/>
      <w:effect w:val="none"/>
      <w:shd w:val="clear" w:color="auto" w:fill="FFFFFF"/>
      <w:vertAlign w:val="baseline"/>
      <w:cs w:val="0"/>
      <w:em w:val="none"/>
    </w:rPr>
  </w:style>
  <w:style w:type="character" w:customStyle="1" w:styleId="Vnbnnidung2313">
    <w:name w:val="Văn b?n n?i dung (23) + 13"/>
    <w:aliases w:val="5 pt2"/>
    <w:rPr>
      <w:i/>
      <w:iCs/>
      <w:w w:val="100"/>
      <w:position w:val="-1"/>
      <w:sz w:val="27"/>
      <w:szCs w:val="27"/>
      <w:effect w:val="none"/>
      <w:shd w:val="clear" w:color="auto" w:fill="FFFFFF"/>
      <w:vertAlign w:val="baseline"/>
      <w:cs w:val="0"/>
      <w:em w:val="none"/>
    </w:rPr>
  </w:style>
  <w:style w:type="character" w:customStyle="1" w:styleId="Vnbnnidung2315pt">
    <w:name w:val="Văn b?n n?i dung (23) + 15 pt"/>
    <w:aliases w:val="Không in nghiêng1"/>
    <w:rPr>
      <w:i/>
      <w:iCs/>
      <w:noProof/>
      <w:w w:val="100"/>
      <w:position w:val="-1"/>
      <w:sz w:val="30"/>
      <w:szCs w:val="30"/>
      <w:effect w:val="none"/>
      <w:shd w:val="clear" w:color="auto" w:fill="FFFFFF"/>
      <w:vertAlign w:val="baseline"/>
      <w:cs w:val="0"/>
      <w:em w:val="none"/>
    </w:rPr>
  </w:style>
  <w:style w:type="character" w:customStyle="1" w:styleId="Vnbnnidung24">
    <w:name w:val="Văn b?n n?i dung (24)_"/>
    <w:rPr>
      <w:spacing w:val="-10"/>
      <w:w w:val="150"/>
      <w:position w:val="-1"/>
      <w:sz w:val="11"/>
      <w:szCs w:val="11"/>
      <w:effect w:val="none"/>
      <w:shd w:val="clear" w:color="auto" w:fill="FFFFFF"/>
      <w:vertAlign w:val="baseline"/>
      <w:cs w:val="0"/>
      <w:em w:val="none"/>
    </w:rPr>
  </w:style>
  <w:style w:type="character" w:customStyle="1" w:styleId="Vnbnnidung24MSReferenceSansSerif">
    <w:name w:val="Văn b?n n?i dung (24) + MS Reference Sans Serif"/>
    <w:aliases w:val="5 pt1,In nghiêng1,Gi?n cách 0 pt1,T? l? 100%"/>
    <w:rPr>
      <w:rFonts w:ascii="MS Reference Sans Serif" w:hAnsi="MS Reference Sans Serif" w:cs="MS Reference Sans Serif"/>
      <w:i/>
      <w:iCs/>
      <w:noProof/>
      <w:spacing w:val="0"/>
      <w:w w:val="100"/>
      <w:position w:val="-1"/>
      <w:sz w:val="10"/>
      <w:szCs w:val="10"/>
      <w:effect w:val="none"/>
      <w:shd w:val="clear" w:color="auto" w:fill="FFFFFF"/>
      <w:vertAlign w:val="baseline"/>
      <w:cs w:val="0"/>
      <w:em w:val="none"/>
    </w:rPr>
  </w:style>
  <w:style w:type="character" w:customStyle="1" w:styleId="Tiu121">
    <w:name w:val="Tiêu đ? #1 (2)_"/>
    <w:rPr>
      <w:rFonts w:ascii="Microsoft Sans Serif" w:hAnsi="Microsoft Sans Serif" w:cs="Microsoft Sans Serif"/>
      <w:spacing w:val="-20"/>
      <w:w w:val="100"/>
      <w:position w:val="-1"/>
      <w:sz w:val="36"/>
      <w:szCs w:val="36"/>
      <w:effect w:val="none"/>
      <w:shd w:val="clear" w:color="auto" w:fill="FFFFFF"/>
      <w:vertAlign w:val="baseline"/>
      <w:cs w:val="0"/>
      <w:em w:val="none"/>
    </w:rPr>
  </w:style>
  <w:style w:type="character" w:customStyle="1" w:styleId="Vnbnnidung25">
    <w:name w:val="Văn b?n n?i dung (25)_"/>
    <w:rPr>
      <w:noProof/>
      <w:w w:val="40"/>
      <w:position w:val="-1"/>
      <w:sz w:val="12"/>
      <w:szCs w:val="12"/>
      <w:effect w:val="none"/>
      <w:shd w:val="clear" w:color="auto" w:fill="FFFFFF"/>
      <w:vertAlign w:val="baseline"/>
      <w:cs w:val="0"/>
      <w:em w:val="none"/>
    </w:rPr>
  </w:style>
  <w:style w:type="character" w:customStyle="1" w:styleId="Vnbnnidung26">
    <w:name w:val="Văn b?n n?i dung (26)_"/>
    <w:rPr>
      <w:rFonts w:ascii="Dotum" w:eastAsia="Dotum" w:cs="Dotum"/>
      <w:noProof/>
      <w:w w:val="100"/>
      <w:position w:val="-1"/>
      <w:sz w:val="18"/>
      <w:szCs w:val="18"/>
      <w:effect w:val="none"/>
      <w:shd w:val="clear" w:color="auto" w:fill="FFFFFF"/>
      <w:vertAlign w:val="baseline"/>
      <w:cs w:val="0"/>
      <w:em w:val="none"/>
    </w:rPr>
  </w:style>
  <w:style w:type="paragraph" w:customStyle="1" w:styleId="Vnbnnidung27">
    <w:name w:val="Văn b?n n?i dung (2)"/>
    <w:basedOn w:val="Normal"/>
    <w:pPr>
      <w:widowControl w:val="0"/>
      <w:shd w:val="clear" w:color="auto" w:fill="FFFFFF"/>
      <w:suppressAutoHyphens/>
      <w:spacing w:after="300" w:line="240" w:lineRule="atLeast"/>
      <w:ind w:leftChars="-1" w:left="-1" w:hangingChars="1" w:hanging="1"/>
      <w:jc w:val="right"/>
      <w:textDirection w:val="btLr"/>
      <w:textAlignment w:val="top"/>
      <w:outlineLvl w:val="0"/>
    </w:pPr>
    <w:rPr>
      <w:rFonts w:ascii="Microsoft Sans Serif" w:hAnsi="Microsoft Sans Serif" w:cs="Microsoft Sans Serif"/>
      <w:spacing w:val="-30"/>
      <w:position w:val="-1"/>
      <w:sz w:val="38"/>
      <w:szCs w:val="38"/>
      <w:lang w:val="vi-VN" w:eastAsia="vi-VN"/>
    </w:rPr>
  </w:style>
  <w:style w:type="paragraph" w:customStyle="1" w:styleId="utranghocchntrang1">
    <w:name w:val="Đ?u trang ho?c chân trang1"/>
    <w:basedOn w:val="Normal"/>
    <w:pPr>
      <w:widowControl w:val="0"/>
      <w:shd w:val="clear" w:color="auto" w:fill="FFFFFF"/>
      <w:suppressAutoHyphens/>
      <w:spacing w:after="0" w:line="240" w:lineRule="atLeast"/>
      <w:ind w:leftChars="-1" w:left="-1" w:hangingChars="1" w:hanging="1"/>
      <w:jc w:val="right"/>
      <w:textDirection w:val="btLr"/>
      <w:textAlignment w:val="top"/>
      <w:outlineLvl w:val="0"/>
    </w:pPr>
    <w:rPr>
      <w:noProof/>
      <w:position w:val="-1"/>
      <w:sz w:val="29"/>
      <w:szCs w:val="29"/>
    </w:rPr>
  </w:style>
  <w:style w:type="paragraph" w:customStyle="1" w:styleId="Tiu13">
    <w:name w:val="Tiêu đ? #1"/>
    <w:basedOn w:val="Normal"/>
    <w:pPr>
      <w:widowControl w:val="0"/>
      <w:shd w:val="clear" w:color="auto" w:fill="FFFFFF"/>
      <w:suppressAutoHyphens/>
      <w:spacing w:before="1260" w:after="300" w:line="240" w:lineRule="atLeast"/>
      <w:ind w:leftChars="-1" w:left="-1" w:hangingChars="1" w:hanging="1"/>
      <w:jc w:val="both"/>
      <w:textDirection w:val="btLr"/>
      <w:textAlignment w:val="top"/>
      <w:outlineLvl w:val="0"/>
    </w:pPr>
    <w:rPr>
      <w:b/>
      <w:bCs/>
      <w:position w:val="-1"/>
      <w:sz w:val="30"/>
      <w:szCs w:val="30"/>
      <w:lang w:val="vi-VN" w:eastAsia="vi-VN"/>
    </w:rPr>
  </w:style>
  <w:style w:type="paragraph" w:customStyle="1" w:styleId="Vnbnnidung32">
    <w:name w:val="Văn b?n n?i dung (3)"/>
    <w:basedOn w:val="Normal"/>
    <w:pPr>
      <w:widowControl w:val="0"/>
      <w:shd w:val="clear" w:color="auto" w:fill="FFFFFF"/>
      <w:suppressAutoHyphens/>
      <w:spacing w:before="300" w:after="180" w:line="240" w:lineRule="atLeast"/>
      <w:ind w:leftChars="-1" w:left="-1" w:hangingChars="1" w:hanging="1"/>
      <w:jc w:val="both"/>
      <w:textDirection w:val="btLr"/>
      <w:textAlignment w:val="top"/>
      <w:outlineLvl w:val="0"/>
    </w:pPr>
    <w:rPr>
      <w:b/>
      <w:bCs/>
      <w:i/>
      <w:iCs/>
      <w:position w:val="-1"/>
      <w:sz w:val="30"/>
      <w:szCs w:val="30"/>
      <w:lang w:val="vi-VN" w:eastAsia="vi-VN"/>
    </w:rPr>
  </w:style>
  <w:style w:type="paragraph" w:customStyle="1" w:styleId="Vnbnnidung10">
    <w:name w:val="Văn b?n n?i dung1"/>
    <w:basedOn w:val="Normal"/>
    <w:pPr>
      <w:widowControl w:val="0"/>
      <w:shd w:val="clear" w:color="auto" w:fill="FFFFFF"/>
      <w:suppressAutoHyphens/>
      <w:spacing w:before="180" w:after="60" w:line="446" w:lineRule="atLeast"/>
      <w:ind w:leftChars="-1" w:left="-1" w:hangingChars="1" w:hanging="1"/>
      <w:jc w:val="both"/>
      <w:textDirection w:val="btLr"/>
      <w:textAlignment w:val="top"/>
      <w:outlineLvl w:val="0"/>
    </w:pPr>
    <w:rPr>
      <w:b/>
      <w:bCs/>
      <w:position w:val="-1"/>
      <w:sz w:val="30"/>
      <w:szCs w:val="30"/>
      <w:lang w:val="vi-VN" w:eastAsia="vi-VN"/>
    </w:rPr>
  </w:style>
  <w:style w:type="paragraph" w:customStyle="1" w:styleId="Chthchbng0">
    <w:name w:val="Chú thích b?ng"/>
    <w:basedOn w:val="Normal"/>
    <w:pPr>
      <w:widowControl w:val="0"/>
      <w:shd w:val="clear" w:color="auto" w:fill="FFFFFF"/>
      <w:suppressAutoHyphens/>
      <w:spacing w:after="0" w:line="240" w:lineRule="atLeast"/>
      <w:ind w:leftChars="-1" w:left="-1" w:hangingChars="1" w:hanging="1"/>
      <w:textDirection w:val="btLr"/>
      <w:textAlignment w:val="top"/>
      <w:outlineLvl w:val="0"/>
    </w:pPr>
    <w:rPr>
      <w:b/>
      <w:bCs/>
      <w:i/>
      <w:iCs/>
      <w:position w:val="-1"/>
      <w:sz w:val="30"/>
      <w:szCs w:val="30"/>
      <w:lang w:val="vi-VN" w:eastAsia="vi-VN"/>
    </w:rPr>
  </w:style>
  <w:style w:type="paragraph" w:customStyle="1" w:styleId="Vnbnnidung410">
    <w:name w:val="Văn b?n n?i dung (4)1"/>
    <w:basedOn w:val="Normal"/>
    <w:pPr>
      <w:widowControl w:val="0"/>
      <w:shd w:val="clear" w:color="auto" w:fill="FFFFFF"/>
      <w:suppressAutoHyphens/>
      <w:spacing w:after="180" w:line="240" w:lineRule="atLeast"/>
      <w:ind w:leftChars="-1" w:left="-1" w:hangingChars="1" w:hanging="1"/>
      <w:jc w:val="both"/>
      <w:textDirection w:val="btLr"/>
      <w:textAlignment w:val="top"/>
      <w:outlineLvl w:val="0"/>
    </w:pPr>
    <w:rPr>
      <w:i/>
      <w:iCs/>
      <w:position w:val="-1"/>
      <w:sz w:val="29"/>
      <w:szCs w:val="29"/>
      <w:lang w:val="vi-VN" w:eastAsia="vi-VN"/>
    </w:rPr>
  </w:style>
  <w:style w:type="paragraph" w:customStyle="1" w:styleId="Vnbnnidung50">
    <w:name w:val="Văn b?n n?i dung (5)"/>
    <w:basedOn w:val="Normal"/>
    <w:pPr>
      <w:widowControl w:val="0"/>
      <w:shd w:val="clear" w:color="auto" w:fill="FFFFFF"/>
      <w:suppressAutoHyphens/>
      <w:spacing w:after="0" w:line="240" w:lineRule="atLeast"/>
      <w:ind w:leftChars="-1" w:left="-1" w:hangingChars="1" w:hanging="1"/>
      <w:textDirection w:val="btLr"/>
      <w:textAlignment w:val="top"/>
      <w:outlineLvl w:val="0"/>
    </w:pPr>
    <w:rPr>
      <w:b/>
      <w:bCs/>
      <w:spacing w:val="-10"/>
      <w:position w:val="-1"/>
      <w:sz w:val="21"/>
      <w:szCs w:val="21"/>
      <w:lang w:val="vi-VN" w:eastAsia="vi-VN"/>
    </w:rPr>
  </w:style>
  <w:style w:type="paragraph" w:customStyle="1" w:styleId="Vnbnnidung60">
    <w:name w:val="Văn b?n n?i dung (6)"/>
    <w:basedOn w:val="Normal"/>
    <w:pPr>
      <w:widowControl w:val="0"/>
      <w:shd w:val="clear" w:color="auto" w:fill="FFFFFF"/>
      <w:suppressAutoHyphens/>
      <w:spacing w:after="0" w:line="240" w:lineRule="atLeast"/>
      <w:ind w:leftChars="-1" w:left="-1" w:hangingChars="1" w:hanging="1"/>
      <w:textDirection w:val="btLr"/>
      <w:textAlignment w:val="top"/>
      <w:outlineLvl w:val="0"/>
    </w:pPr>
    <w:rPr>
      <w:rFonts w:ascii="CordiaUPC" w:hAnsi="CordiaUPC" w:cs="CordiaUPC"/>
      <w:b/>
      <w:bCs/>
      <w:spacing w:val="-20"/>
      <w:position w:val="-1"/>
      <w:sz w:val="26"/>
      <w:szCs w:val="26"/>
      <w:lang w:val="vi-VN" w:eastAsia="vi-VN"/>
    </w:rPr>
  </w:style>
  <w:style w:type="paragraph" w:customStyle="1" w:styleId="Chthchbng20">
    <w:name w:val="Chú thích b?ng (2)"/>
    <w:basedOn w:val="Normal"/>
    <w:pPr>
      <w:widowControl w:val="0"/>
      <w:shd w:val="clear" w:color="auto" w:fill="FFFFFF"/>
      <w:suppressAutoHyphens/>
      <w:spacing w:after="0" w:line="240" w:lineRule="atLeast"/>
      <w:ind w:leftChars="-1" w:left="-1" w:hangingChars="1" w:hanging="1"/>
      <w:textDirection w:val="btLr"/>
      <w:textAlignment w:val="top"/>
      <w:outlineLvl w:val="0"/>
    </w:pPr>
    <w:rPr>
      <w:b/>
      <w:bCs/>
      <w:position w:val="-1"/>
      <w:sz w:val="30"/>
      <w:szCs w:val="30"/>
      <w:lang w:val="vi-VN" w:eastAsia="vi-VN"/>
    </w:rPr>
  </w:style>
  <w:style w:type="paragraph" w:customStyle="1" w:styleId="Chthchbng30">
    <w:name w:val="Chú thích b?ng (3)"/>
    <w:basedOn w:val="Normal"/>
    <w:pPr>
      <w:widowControl w:val="0"/>
      <w:shd w:val="clear" w:color="auto" w:fill="FFFFFF"/>
      <w:suppressAutoHyphens/>
      <w:spacing w:after="0" w:line="240" w:lineRule="atLeast"/>
      <w:ind w:leftChars="-1" w:left="-1" w:hangingChars="1" w:hanging="1"/>
      <w:textDirection w:val="btLr"/>
      <w:textAlignment w:val="top"/>
      <w:outlineLvl w:val="0"/>
    </w:pPr>
    <w:rPr>
      <w:b/>
      <w:bCs/>
      <w:position w:val="-1"/>
      <w:sz w:val="19"/>
      <w:szCs w:val="19"/>
      <w:lang w:val="vi-VN" w:eastAsia="vi-VN"/>
    </w:rPr>
  </w:style>
  <w:style w:type="paragraph" w:customStyle="1" w:styleId="Chthchbng40">
    <w:name w:val="Chú thích b?ng (4)"/>
    <w:basedOn w:val="Normal"/>
    <w:pPr>
      <w:widowControl w:val="0"/>
      <w:shd w:val="clear" w:color="auto" w:fill="FFFFFF"/>
      <w:suppressAutoHyphens/>
      <w:spacing w:after="0" w:line="240" w:lineRule="atLeast"/>
      <w:ind w:leftChars="-1" w:left="-1" w:hangingChars="1" w:hanging="1"/>
      <w:textDirection w:val="btLr"/>
      <w:textAlignment w:val="top"/>
      <w:outlineLvl w:val="0"/>
    </w:pPr>
    <w:rPr>
      <w:b/>
      <w:bCs/>
      <w:i/>
      <w:iCs/>
      <w:position w:val="-1"/>
      <w:sz w:val="29"/>
      <w:szCs w:val="29"/>
      <w:lang w:val="vi-VN" w:eastAsia="vi-VN"/>
    </w:rPr>
  </w:style>
  <w:style w:type="paragraph" w:customStyle="1" w:styleId="Vnbnnidung70">
    <w:name w:val="Văn b?n n?i dung (7)"/>
    <w:basedOn w:val="Normal"/>
    <w:pPr>
      <w:widowControl w:val="0"/>
      <w:shd w:val="clear" w:color="auto" w:fill="FFFFFF"/>
      <w:suppressAutoHyphens/>
      <w:spacing w:after="0" w:line="240" w:lineRule="atLeast"/>
      <w:ind w:leftChars="-1" w:left="-1" w:hangingChars="1" w:hanging="1"/>
      <w:textDirection w:val="btLr"/>
      <w:textAlignment w:val="top"/>
      <w:outlineLvl w:val="0"/>
    </w:pPr>
    <w:rPr>
      <w:noProof/>
      <w:spacing w:val="-10"/>
      <w:position w:val="-1"/>
      <w:sz w:val="20"/>
      <w:szCs w:val="20"/>
    </w:rPr>
  </w:style>
  <w:style w:type="paragraph" w:customStyle="1" w:styleId="Vnbnnidung810">
    <w:name w:val="Văn b?n n?i dung (8)1"/>
    <w:basedOn w:val="Normal"/>
    <w:pPr>
      <w:widowControl w:val="0"/>
      <w:shd w:val="clear" w:color="auto" w:fill="FFFFFF"/>
      <w:suppressAutoHyphens/>
      <w:spacing w:after="0" w:line="410" w:lineRule="atLeast"/>
      <w:ind w:leftChars="-1" w:left="-1" w:hangingChars="1" w:hanging="1"/>
      <w:jc w:val="both"/>
      <w:textDirection w:val="btLr"/>
      <w:textAlignment w:val="top"/>
      <w:outlineLvl w:val="0"/>
    </w:pPr>
    <w:rPr>
      <w:position w:val="-1"/>
      <w:sz w:val="30"/>
      <w:szCs w:val="30"/>
      <w:lang w:val="vi-VN" w:eastAsia="vi-VN"/>
    </w:rPr>
  </w:style>
  <w:style w:type="paragraph" w:customStyle="1" w:styleId="Vnbnnidung91">
    <w:name w:val="Văn b?n n?i dung (9)1"/>
    <w:basedOn w:val="Normal"/>
    <w:pPr>
      <w:widowControl w:val="0"/>
      <w:shd w:val="clear" w:color="auto" w:fill="FFFFFF"/>
      <w:suppressAutoHyphens/>
      <w:spacing w:after="0" w:line="410" w:lineRule="atLeast"/>
      <w:ind w:leftChars="-1" w:left="-1" w:hangingChars="1" w:hanging="1"/>
      <w:jc w:val="both"/>
      <w:textDirection w:val="btLr"/>
      <w:textAlignment w:val="top"/>
      <w:outlineLvl w:val="0"/>
    </w:pPr>
    <w:rPr>
      <w:position w:val="-1"/>
      <w:sz w:val="30"/>
      <w:szCs w:val="30"/>
      <w:lang w:val="vi-VN" w:eastAsia="vi-VN"/>
    </w:rPr>
  </w:style>
  <w:style w:type="paragraph" w:customStyle="1" w:styleId="Vnbnnidung100">
    <w:name w:val="Văn b?n n?i dung (10)"/>
    <w:basedOn w:val="Normal"/>
    <w:pPr>
      <w:widowControl w:val="0"/>
      <w:shd w:val="clear" w:color="auto" w:fill="FFFFFF"/>
      <w:suppressAutoHyphens/>
      <w:spacing w:after="0" w:line="240" w:lineRule="atLeast"/>
      <w:ind w:leftChars="-1" w:left="-1" w:hangingChars="1" w:hanging="1"/>
      <w:textDirection w:val="btLr"/>
      <w:textAlignment w:val="top"/>
      <w:outlineLvl w:val="0"/>
    </w:pPr>
    <w:rPr>
      <w:rFonts w:ascii="Microsoft Sans Serif" w:hAnsi="Microsoft Sans Serif" w:cs="Microsoft Sans Serif"/>
      <w:spacing w:val="5"/>
      <w:position w:val="-1"/>
      <w:sz w:val="20"/>
      <w:szCs w:val="20"/>
      <w:lang w:val="vi-VN" w:eastAsia="vi-VN"/>
    </w:rPr>
  </w:style>
  <w:style w:type="paragraph" w:customStyle="1" w:styleId="Chthchbng50">
    <w:name w:val="Chú thích b?ng (5)"/>
    <w:basedOn w:val="Normal"/>
    <w:pPr>
      <w:widowControl w:val="0"/>
      <w:shd w:val="clear" w:color="auto" w:fill="FFFFFF"/>
      <w:suppressAutoHyphens/>
      <w:spacing w:after="0" w:line="240" w:lineRule="atLeast"/>
      <w:ind w:leftChars="-1" w:left="-1" w:hangingChars="1" w:hanging="1"/>
      <w:textDirection w:val="btLr"/>
      <w:textAlignment w:val="top"/>
      <w:outlineLvl w:val="0"/>
    </w:pPr>
    <w:rPr>
      <w:i/>
      <w:iCs/>
      <w:position w:val="-1"/>
      <w:sz w:val="31"/>
      <w:szCs w:val="31"/>
      <w:lang w:val="vi-VN" w:eastAsia="vi-VN"/>
    </w:rPr>
  </w:style>
  <w:style w:type="paragraph" w:customStyle="1" w:styleId="Vnbnnidung111">
    <w:name w:val="Văn b?n n?i dung (11)1"/>
    <w:basedOn w:val="Normal"/>
    <w:pPr>
      <w:widowControl w:val="0"/>
      <w:shd w:val="clear" w:color="auto" w:fill="FFFFFF"/>
      <w:suppressAutoHyphens/>
      <w:spacing w:before="120" w:after="240" w:line="240" w:lineRule="atLeast"/>
      <w:ind w:leftChars="-1" w:left="-1" w:hangingChars="1" w:hanging="1"/>
      <w:jc w:val="both"/>
      <w:textDirection w:val="btLr"/>
      <w:textAlignment w:val="top"/>
      <w:outlineLvl w:val="0"/>
    </w:pPr>
    <w:rPr>
      <w:i/>
      <w:iCs/>
      <w:position w:val="-1"/>
      <w:sz w:val="30"/>
      <w:szCs w:val="30"/>
      <w:lang w:val="vi-VN" w:eastAsia="vi-VN"/>
    </w:rPr>
  </w:style>
  <w:style w:type="paragraph" w:customStyle="1" w:styleId="Vnbnnidung120">
    <w:name w:val="Văn b?n n?i dung (12)"/>
    <w:basedOn w:val="Normal"/>
    <w:pPr>
      <w:widowControl w:val="0"/>
      <w:shd w:val="clear" w:color="auto" w:fill="FFFFFF"/>
      <w:suppressAutoHyphens/>
      <w:spacing w:after="0" w:line="240" w:lineRule="atLeast"/>
      <w:ind w:leftChars="-1" w:left="-1" w:hangingChars="1" w:hanging="1"/>
      <w:textDirection w:val="btLr"/>
      <w:textAlignment w:val="top"/>
      <w:outlineLvl w:val="0"/>
    </w:pPr>
    <w:rPr>
      <w:i/>
      <w:iCs/>
      <w:spacing w:val="-10"/>
      <w:position w:val="-1"/>
      <w:sz w:val="20"/>
      <w:szCs w:val="20"/>
      <w:lang w:val="vi-VN" w:eastAsia="vi-VN"/>
    </w:rPr>
  </w:style>
  <w:style w:type="paragraph" w:customStyle="1" w:styleId="Vnbnnidung131">
    <w:name w:val="Văn b?n n?i dung (13)1"/>
    <w:basedOn w:val="Normal"/>
    <w:pPr>
      <w:widowControl w:val="0"/>
      <w:shd w:val="clear" w:color="auto" w:fill="FFFFFF"/>
      <w:suppressAutoHyphens/>
      <w:spacing w:before="180" w:after="180" w:line="240" w:lineRule="atLeast"/>
      <w:ind w:leftChars="-1" w:left="-1" w:hangingChars="1" w:hanging="1"/>
      <w:jc w:val="both"/>
      <w:textDirection w:val="btLr"/>
      <w:textAlignment w:val="top"/>
      <w:outlineLvl w:val="0"/>
    </w:pPr>
    <w:rPr>
      <w:i/>
      <w:iCs/>
      <w:position w:val="-1"/>
      <w:sz w:val="31"/>
      <w:szCs w:val="31"/>
      <w:lang w:val="vi-VN" w:eastAsia="vi-VN"/>
    </w:rPr>
  </w:style>
  <w:style w:type="paragraph" w:customStyle="1" w:styleId="Vnbnnidung142">
    <w:name w:val="Văn b?n n?i dung (14)"/>
    <w:basedOn w:val="Normal"/>
    <w:pPr>
      <w:widowControl w:val="0"/>
      <w:shd w:val="clear" w:color="auto" w:fill="FFFFFF"/>
      <w:suppressAutoHyphens/>
      <w:spacing w:after="0" w:line="240" w:lineRule="atLeast"/>
      <w:ind w:leftChars="-1" w:left="-1" w:hangingChars="1" w:hanging="1"/>
      <w:textDirection w:val="btLr"/>
      <w:textAlignment w:val="top"/>
      <w:outlineLvl w:val="0"/>
    </w:pPr>
    <w:rPr>
      <w:position w:val="-1"/>
      <w:sz w:val="8"/>
      <w:szCs w:val="8"/>
      <w:lang w:val="vi-VN" w:eastAsia="vi-VN"/>
    </w:rPr>
  </w:style>
  <w:style w:type="paragraph" w:customStyle="1" w:styleId="Vnbnnidung151">
    <w:name w:val="Văn b?n n?i dung (15)1"/>
    <w:basedOn w:val="Normal"/>
    <w:pPr>
      <w:widowControl w:val="0"/>
      <w:shd w:val="clear" w:color="auto" w:fill="FFFFFF"/>
      <w:suppressAutoHyphens/>
      <w:spacing w:after="0" w:line="414" w:lineRule="atLeast"/>
      <w:ind w:leftChars="-1" w:left="-1" w:hangingChars="1" w:hanging="1"/>
      <w:jc w:val="both"/>
      <w:textDirection w:val="btLr"/>
      <w:textAlignment w:val="top"/>
      <w:outlineLvl w:val="0"/>
    </w:pPr>
    <w:rPr>
      <w:position w:val="-1"/>
      <w:sz w:val="30"/>
      <w:szCs w:val="30"/>
      <w:lang w:val="vi-VN" w:eastAsia="vi-VN"/>
    </w:rPr>
  </w:style>
  <w:style w:type="paragraph" w:customStyle="1" w:styleId="Vnbnnidung161">
    <w:name w:val="Văn b?n n?i dung (16)"/>
    <w:basedOn w:val="Normal"/>
    <w:pPr>
      <w:widowControl w:val="0"/>
      <w:shd w:val="clear" w:color="auto" w:fill="FFFFFF"/>
      <w:suppressAutoHyphens/>
      <w:spacing w:after="300" w:line="240" w:lineRule="atLeast"/>
      <w:ind w:leftChars="-1" w:left="-1" w:hangingChars="1" w:hanging="1"/>
      <w:jc w:val="right"/>
      <w:textDirection w:val="btLr"/>
      <w:textAlignment w:val="top"/>
      <w:outlineLvl w:val="0"/>
    </w:pPr>
    <w:rPr>
      <w:position w:val="-1"/>
      <w:sz w:val="36"/>
      <w:szCs w:val="36"/>
      <w:lang w:val="vi-VN" w:eastAsia="vi-VN"/>
    </w:rPr>
  </w:style>
  <w:style w:type="paragraph" w:customStyle="1" w:styleId="Tiu20">
    <w:name w:val="Tiêu đ? #2"/>
    <w:basedOn w:val="Normal"/>
    <w:pPr>
      <w:widowControl w:val="0"/>
      <w:shd w:val="clear" w:color="auto" w:fill="FFFFFF"/>
      <w:suppressAutoHyphens/>
      <w:spacing w:before="300" w:after="1080" w:line="601" w:lineRule="atLeast"/>
      <w:ind w:leftChars="-1" w:left="-1" w:hangingChars="1" w:hanging="1"/>
      <w:jc w:val="right"/>
      <w:textDirection w:val="btLr"/>
      <w:textAlignment w:val="top"/>
      <w:outlineLvl w:val="1"/>
    </w:pPr>
    <w:rPr>
      <w:rFonts w:ascii="Microsoft Sans Serif" w:hAnsi="Microsoft Sans Serif" w:cs="Microsoft Sans Serif"/>
      <w:spacing w:val="-20"/>
      <w:position w:val="-1"/>
      <w:sz w:val="36"/>
      <w:szCs w:val="36"/>
      <w:lang w:val="vi-VN" w:eastAsia="vi-VN"/>
    </w:rPr>
  </w:style>
  <w:style w:type="paragraph" w:customStyle="1" w:styleId="Vnbnnidung170">
    <w:name w:val="Văn b?n n?i dung (17)"/>
    <w:basedOn w:val="Normal"/>
    <w:pPr>
      <w:widowControl w:val="0"/>
      <w:shd w:val="clear" w:color="auto" w:fill="FFFFFF"/>
      <w:suppressAutoHyphens/>
      <w:spacing w:after="0" w:line="443" w:lineRule="atLeast"/>
      <w:ind w:leftChars="-1" w:left="-1" w:hangingChars="1" w:hanging="1"/>
      <w:jc w:val="both"/>
      <w:textDirection w:val="btLr"/>
      <w:textAlignment w:val="top"/>
      <w:outlineLvl w:val="0"/>
    </w:pPr>
    <w:rPr>
      <w:position w:val="-1"/>
      <w:sz w:val="33"/>
      <w:szCs w:val="33"/>
      <w:lang w:val="vi-VN" w:eastAsia="vi-VN"/>
    </w:rPr>
  </w:style>
  <w:style w:type="paragraph" w:customStyle="1" w:styleId="Chthchnh20">
    <w:name w:val="Chú thích ?nh (2)"/>
    <w:basedOn w:val="Normal"/>
    <w:pPr>
      <w:widowControl w:val="0"/>
      <w:shd w:val="clear" w:color="auto" w:fill="FFFFFF"/>
      <w:suppressAutoHyphens/>
      <w:spacing w:after="0" w:line="240" w:lineRule="atLeast"/>
      <w:ind w:leftChars="-1" w:left="-1" w:hangingChars="1" w:hanging="1"/>
      <w:textDirection w:val="btLr"/>
      <w:textAlignment w:val="top"/>
      <w:outlineLvl w:val="0"/>
    </w:pPr>
    <w:rPr>
      <w:i/>
      <w:iCs/>
      <w:position w:val="-1"/>
      <w:sz w:val="29"/>
      <w:szCs w:val="29"/>
      <w:lang w:val="vi-VN" w:eastAsia="vi-VN"/>
    </w:rPr>
  </w:style>
  <w:style w:type="paragraph" w:customStyle="1" w:styleId="Chthchnh30">
    <w:name w:val="Chú thích ?nh (3)"/>
    <w:basedOn w:val="Normal"/>
    <w:pPr>
      <w:widowControl w:val="0"/>
      <w:shd w:val="clear" w:color="auto" w:fill="FFFFFF"/>
      <w:suppressAutoHyphens/>
      <w:spacing w:after="0" w:line="240" w:lineRule="atLeast"/>
      <w:ind w:leftChars="-1" w:left="-1" w:hangingChars="1" w:hanging="1"/>
      <w:textDirection w:val="btLr"/>
      <w:textAlignment w:val="top"/>
      <w:outlineLvl w:val="0"/>
    </w:pPr>
    <w:rPr>
      <w:i/>
      <w:iCs/>
      <w:position w:val="-1"/>
      <w:sz w:val="30"/>
      <w:szCs w:val="30"/>
      <w:lang w:val="vi-VN" w:eastAsia="vi-VN"/>
    </w:rPr>
  </w:style>
  <w:style w:type="paragraph" w:customStyle="1" w:styleId="Chthchnh40">
    <w:name w:val="Chú thích ?nh (4)"/>
    <w:basedOn w:val="Normal"/>
    <w:pPr>
      <w:widowControl w:val="0"/>
      <w:shd w:val="clear" w:color="auto" w:fill="FFFFFF"/>
      <w:suppressAutoHyphens/>
      <w:spacing w:after="0" w:line="240" w:lineRule="atLeast"/>
      <w:ind w:leftChars="-1" w:left="-1" w:hangingChars="1" w:hanging="1"/>
      <w:textDirection w:val="btLr"/>
      <w:textAlignment w:val="top"/>
      <w:outlineLvl w:val="0"/>
    </w:pPr>
    <w:rPr>
      <w:i/>
      <w:iCs/>
      <w:position w:val="-1"/>
      <w:sz w:val="31"/>
      <w:szCs w:val="31"/>
      <w:lang w:val="vi-VN" w:eastAsia="vi-VN"/>
    </w:rPr>
  </w:style>
  <w:style w:type="paragraph" w:customStyle="1" w:styleId="Vnbnnidung180">
    <w:name w:val="Văn b?n n?i dung (18)"/>
    <w:basedOn w:val="Normal"/>
    <w:pPr>
      <w:widowControl w:val="0"/>
      <w:shd w:val="clear" w:color="auto" w:fill="FFFFFF"/>
      <w:suppressAutoHyphens/>
      <w:spacing w:after="0" w:line="240" w:lineRule="atLeast"/>
      <w:ind w:leftChars="-1" w:left="-1" w:hangingChars="1" w:hanging="1"/>
      <w:textDirection w:val="btLr"/>
      <w:textAlignment w:val="top"/>
      <w:outlineLvl w:val="0"/>
    </w:pPr>
    <w:rPr>
      <w:position w:val="-1"/>
      <w:sz w:val="8"/>
      <w:szCs w:val="8"/>
      <w:lang w:val="vi-VN" w:eastAsia="vi-VN"/>
    </w:rPr>
  </w:style>
  <w:style w:type="paragraph" w:customStyle="1" w:styleId="Vnbnnidung190">
    <w:name w:val="Văn b?n n?i dung (19)"/>
    <w:basedOn w:val="Normal"/>
    <w:pPr>
      <w:widowControl w:val="0"/>
      <w:shd w:val="clear" w:color="auto" w:fill="FFFFFF"/>
      <w:suppressAutoHyphens/>
      <w:spacing w:after="0" w:line="240" w:lineRule="atLeast"/>
      <w:ind w:leftChars="-1" w:left="-1" w:hangingChars="1" w:hanging="1"/>
      <w:textDirection w:val="btLr"/>
      <w:textAlignment w:val="top"/>
      <w:outlineLvl w:val="0"/>
    </w:pPr>
    <w:rPr>
      <w:rFonts w:ascii="Microsoft Sans Serif" w:hAnsi="Microsoft Sans Serif" w:cs="Microsoft Sans Serif"/>
      <w:i/>
      <w:iCs/>
      <w:position w:val="-1"/>
      <w:sz w:val="8"/>
      <w:szCs w:val="8"/>
      <w:lang w:val="vi-VN" w:eastAsia="vi-VN"/>
    </w:rPr>
  </w:style>
  <w:style w:type="paragraph" w:customStyle="1" w:styleId="Vnbnnidung201">
    <w:name w:val="Văn b?n n?i dung (20)"/>
    <w:basedOn w:val="Normal"/>
    <w:pPr>
      <w:widowControl w:val="0"/>
      <w:shd w:val="clear" w:color="auto" w:fill="FFFFFF"/>
      <w:suppressAutoHyphens/>
      <w:spacing w:after="0" w:line="522" w:lineRule="atLeast"/>
      <w:ind w:leftChars="-1" w:left="-1" w:hangingChars="1" w:hanging="1"/>
      <w:jc w:val="both"/>
      <w:textDirection w:val="btLr"/>
      <w:textAlignment w:val="top"/>
      <w:outlineLvl w:val="0"/>
    </w:pPr>
    <w:rPr>
      <w:i/>
      <w:iCs/>
      <w:position w:val="-1"/>
      <w:sz w:val="30"/>
      <w:szCs w:val="30"/>
      <w:lang w:val="vi-VN" w:eastAsia="vi-VN"/>
    </w:rPr>
  </w:style>
  <w:style w:type="paragraph" w:customStyle="1" w:styleId="Tiu30">
    <w:name w:val="Tiêu đ? #3"/>
    <w:basedOn w:val="Normal"/>
    <w:pPr>
      <w:widowControl w:val="0"/>
      <w:shd w:val="clear" w:color="auto" w:fill="FFFFFF"/>
      <w:suppressAutoHyphens/>
      <w:spacing w:after="0" w:line="486" w:lineRule="atLeast"/>
      <w:ind w:leftChars="-1" w:left="-1" w:hangingChars="1" w:hanging="1"/>
      <w:jc w:val="both"/>
      <w:textDirection w:val="btLr"/>
      <w:textAlignment w:val="top"/>
      <w:outlineLvl w:val="2"/>
    </w:pPr>
    <w:rPr>
      <w:position w:val="-1"/>
      <w:sz w:val="30"/>
      <w:szCs w:val="30"/>
      <w:lang w:val="vi-VN" w:eastAsia="vi-VN"/>
    </w:rPr>
  </w:style>
  <w:style w:type="paragraph" w:customStyle="1" w:styleId="Chthchnh7">
    <w:name w:val="Chú thích ?nh"/>
    <w:basedOn w:val="Normal"/>
    <w:pPr>
      <w:widowControl w:val="0"/>
      <w:shd w:val="clear" w:color="auto" w:fill="FFFFFF"/>
      <w:suppressAutoHyphens/>
      <w:spacing w:after="0" w:line="421" w:lineRule="atLeast"/>
      <w:ind w:leftChars="-1" w:left="-1" w:hangingChars="1" w:hanging="1"/>
      <w:textDirection w:val="btLr"/>
      <w:textAlignment w:val="top"/>
      <w:outlineLvl w:val="0"/>
    </w:pPr>
    <w:rPr>
      <w:position w:val="-1"/>
      <w:sz w:val="33"/>
      <w:szCs w:val="33"/>
      <w:lang w:val="vi-VN" w:eastAsia="vi-VN"/>
    </w:rPr>
  </w:style>
  <w:style w:type="paragraph" w:customStyle="1" w:styleId="Vnbnnidung210">
    <w:name w:val="Văn b?n n?i dung (21)"/>
    <w:basedOn w:val="Normal"/>
    <w:pPr>
      <w:widowControl w:val="0"/>
      <w:shd w:val="clear" w:color="auto" w:fill="FFFFFF"/>
      <w:suppressAutoHyphens/>
      <w:spacing w:after="0" w:line="461" w:lineRule="atLeast"/>
      <w:ind w:leftChars="-1" w:left="-1" w:hangingChars="1" w:hanging="1"/>
      <w:jc w:val="both"/>
      <w:textDirection w:val="btLr"/>
      <w:textAlignment w:val="top"/>
      <w:outlineLvl w:val="0"/>
    </w:pPr>
    <w:rPr>
      <w:position w:val="-1"/>
      <w:sz w:val="31"/>
      <w:szCs w:val="31"/>
      <w:lang w:val="vi-VN" w:eastAsia="vi-VN"/>
    </w:rPr>
  </w:style>
  <w:style w:type="paragraph" w:customStyle="1" w:styleId="Chthchnh50">
    <w:name w:val="Chú thích ?nh (5)"/>
    <w:basedOn w:val="Normal"/>
    <w:pPr>
      <w:widowControl w:val="0"/>
      <w:shd w:val="clear" w:color="auto" w:fill="FFFFFF"/>
      <w:suppressAutoHyphens/>
      <w:spacing w:after="0" w:line="240" w:lineRule="atLeast"/>
      <w:ind w:leftChars="-1" w:left="-1" w:hangingChars="1" w:hanging="1"/>
      <w:jc w:val="both"/>
      <w:textDirection w:val="btLr"/>
      <w:textAlignment w:val="top"/>
      <w:outlineLvl w:val="0"/>
    </w:pPr>
    <w:rPr>
      <w:position w:val="-1"/>
      <w:sz w:val="8"/>
      <w:szCs w:val="8"/>
      <w:lang w:val="vi-VN" w:eastAsia="vi-VN"/>
    </w:rPr>
  </w:style>
  <w:style w:type="paragraph" w:customStyle="1" w:styleId="Chthchnh60">
    <w:name w:val="Chú thích ?nh (6)"/>
    <w:basedOn w:val="Normal"/>
    <w:pPr>
      <w:widowControl w:val="0"/>
      <w:shd w:val="clear" w:color="auto" w:fill="FFFFFF"/>
      <w:suppressAutoHyphens/>
      <w:spacing w:after="0" w:line="240" w:lineRule="atLeast"/>
      <w:ind w:leftChars="-1" w:left="-1" w:hangingChars="1" w:hanging="1"/>
      <w:textDirection w:val="btLr"/>
      <w:textAlignment w:val="top"/>
      <w:outlineLvl w:val="0"/>
    </w:pPr>
    <w:rPr>
      <w:position w:val="-1"/>
      <w:sz w:val="30"/>
      <w:szCs w:val="30"/>
      <w:lang w:val="vi-VN" w:eastAsia="vi-VN"/>
    </w:rPr>
  </w:style>
  <w:style w:type="paragraph" w:customStyle="1" w:styleId="Vnbnnidung220">
    <w:name w:val="Văn b?n n?i dung (22)"/>
    <w:basedOn w:val="Normal"/>
    <w:pPr>
      <w:widowControl w:val="0"/>
      <w:shd w:val="clear" w:color="auto" w:fill="FFFFFF"/>
      <w:suppressAutoHyphens/>
      <w:spacing w:before="60" w:after="180" w:line="240" w:lineRule="atLeast"/>
      <w:ind w:leftChars="-1" w:left="-1" w:hangingChars="1" w:hanging="1"/>
      <w:jc w:val="both"/>
      <w:textDirection w:val="btLr"/>
      <w:textAlignment w:val="top"/>
      <w:outlineLvl w:val="0"/>
    </w:pPr>
    <w:rPr>
      <w:i/>
      <w:iCs/>
      <w:position w:val="-1"/>
      <w:sz w:val="27"/>
      <w:szCs w:val="27"/>
      <w:lang w:val="vi-VN" w:eastAsia="vi-VN"/>
    </w:rPr>
  </w:style>
  <w:style w:type="paragraph" w:customStyle="1" w:styleId="Vnbnnidung230">
    <w:name w:val="Văn b?n n?i dung (23)"/>
    <w:basedOn w:val="Normal"/>
    <w:pPr>
      <w:widowControl w:val="0"/>
      <w:shd w:val="clear" w:color="auto" w:fill="FFFFFF"/>
      <w:suppressAutoHyphens/>
      <w:spacing w:after="0" w:line="439" w:lineRule="atLeast"/>
      <w:ind w:leftChars="-1" w:left="-1" w:hangingChars="1" w:hanging="1"/>
      <w:jc w:val="both"/>
      <w:textDirection w:val="btLr"/>
      <w:textAlignment w:val="top"/>
      <w:outlineLvl w:val="0"/>
    </w:pPr>
    <w:rPr>
      <w:i/>
      <w:iCs/>
      <w:position w:val="-1"/>
      <w:sz w:val="28"/>
      <w:szCs w:val="28"/>
      <w:lang w:val="vi-VN" w:eastAsia="vi-VN"/>
    </w:rPr>
  </w:style>
  <w:style w:type="paragraph" w:customStyle="1" w:styleId="Vnbnnidung240">
    <w:name w:val="Văn b?n n?i dung (24)"/>
    <w:basedOn w:val="Normal"/>
    <w:pPr>
      <w:widowControl w:val="0"/>
      <w:shd w:val="clear" w:color="auto" w:fill="FFFFFF"/>
      <w:suppressAutoHyphens/>
      <w:spacing w:after="0" w:line="240" w:lineRule="atLeast"/>
      <w:ind w:leftChars="-1" w:left="-1" w:hangingChars="1" w:hanging="1"/>
      <w:jc w:val="both"/>
      <w:textDirection w:val="btLr"/>
      <w:textAlignment w:val="top"/>
      <w:outlineLvl w:val="0"/>
    </w:pPr>
    <w:rPr>
      <w:spacing w:val="-10"/>
      <w:w w:val="150"/>
      <w:position w:val="-1"/>
      <w:sz w:val="11"/>
      <w:szCs w:val="11"/>
      <w:lang w:val="vi-VN" w:eastAsia="vi-VN"/>
    </w:rPr>
  </w:style>
  <w:style w:type="paragraph" w:customStyle="1" w:styleId="Tiu122">
    <w:name w:val="Tiêu đ? #1 (2)"/>
    <w:basedOn w:val="Normal"/>
    <w:pPr>
      <w:widowControl w:val="0"/>
      <w:shd w:val="clear" w:color="auto" w:fill="FFFFFF"/>
      <w:suppressAutoHyphens/>
      <w:spacing w:after="1800" w:line="240" w:lineRule="atLeast"/>
      <w:ind w:leftChars="-1" w:left="-1" w:hangingChars="1" w:hanging="1"/>
      <w:jc w:val="right"/>
      <w:textDirection w:val="btLr"/>
      <w:textAlignment w:val="top"/>
      <w:outlineLvl w:val="0"/>
    </w:pPr>
    <w:rPr>
      <w:rFonts w:ascii="Microsoft Sans Serif" w:hAnsi="Microsoft Sans Serif" w:cs="Microsoft Sans Serif"/>
      <w:spacing w:val="-20"/>
      <w:position w:val="-1"/>
      <w:sz w:val="36"/>
      <w:szCs w:val="36"/>
      <w:lang w:val="vi-VN" w:eastAsia="vi-VN"/>
    </w:rPr>
  </w:style>
  <w:style w:type="paragraph" w:customStyle="1" w:styleId="Vnbnnidung250">
    <w:name w:val="Văn b?n n?i dung (25)"/>
    <w:basedOn w:val="Normal"/>
    <w:pPr>
      <w:widowControl w:val="0"/>
      <w:shd w:val="clear" w:color="auto" w:fill="FFFFFF"/>
      <w:suppressAutoHyphens/>
      <w:spacing w:before="1860" w:after="960" w:line="240" w:lineRule="atLeast"/>
      <w:ind w:leftChars="-1" w:left="-1" w:hangingChars="1" w:hanging="1"/>
      <w:textDirection w:val="btLr"/>
      <w:textAlignment w:val="top"/>
      <w:outlineLvl w:val="0"/>
    </w:pPr>
    <w:rPr>
      <w:noProof/>
      <w:w w:val="40"/>
      <w:position w:val="-1"/>
      <w:sz w:val="12"/>
      <w:szCs w:val="12"/>
    </w:rPr>
  </w:style>
  <w:style w:type="paragraph" w:customStyle="1" w:styleId="Vnbnnidung260">
    <w:name w:val="Văn b?n n?i dung (26)"/>
    <w:basedOn w:val="Normal"/>
    <w:pPr>
      <w:widowControl w:val="0"/>
      <w:shd w:val="clear" w:color="auto" w:fill="FFFFFF"/>
      <w:suppressAutoHyphens/>
      <w:spacing w:before="960" w:after="3720" w:line="240" w:lineRule="atLeast"/>
      <w:ind w:leftChars="-1" w:left="-1" w:hangingChars="1" w:hanging="1"/>
      <w:textDirection w:val="btLr"/>
      <w:textAlignment w:val="top"/>
      <w:outlineLvl w:val="0"/>
    </w:pPr>
    <w:rPr>
      <w:rFonts w:ascii="Dotum" w:eastAsia="Dotum" w:cs="Dotum"/>
      <w:noProof/>
      <w:position w:val="-1"/>
      <w:sz w:val="18"/>
      <w:szCs w:val="18"/>
    </w:rPr>
  </w:style>
  <w:style w:type="numbering" w:customStyle="1" w:styleId="NoList2">
    <w:name w:val="No List2"/>
    <w:next w:val="NoList"/>
  </w:style>
  <w:style w:type="numbering" w:customStyle="1" w:styleId="NoList11">
    <w:name w:val="No List11"/>
    <w:next w:val="NoList"/>
  </w:style>
  <w:style w:type="character" w:customStyle="1" w:styleId="Bodytext4">
    <w:name w:val="Body text (4)_"/>
    <w:rPr>
      <w:b/>
      <w:bCs/>
      <w:w w:val="100"/>
      <w:position w:val="-1"/>
      <w:sz w:val="16"/>
      <w:szCs w:val="16"/>
      <w:effect w:val="none"/>
      <w:shd w:val="clear" w:color="auto" w:fill="FFFFFF"/>
      <w:vertAlign w:val="baseline"/>
      <w:cs w:val="0"/>
      <w:em w:val="none"/>
    </w:rPr>
  </w:style>
  <w:style w:type="paragraph" w:customStyle="1" w:styleId="Bodytext41">
    <w:name w:val="Body text (4)1"/>
    <w:basedOn w:val="Normal"/>
    <w:pPr>
      <w:widowControl w:val="0"/>
      <w:shd w:val="clear" w:color="auto" w:fill="FFFFFF"/>
      <w:suppressAutoHyphens/>
      <w:spacing w:after="0" w:line="303" w:lineRule="atLeast"/>
      <w:ind w:leftChars="-1" w:left="-1" w:hangingChars="1" w:hanging="1"/>
      <w:jc w:val="both"/>
      <w:textDirection w:val="btLr"/>
      <w:textAlignment w:val="top"/>
      <w:outlineLvl w:val="0"/>
    </w:pPr>
    <w:rPr>
      <w:b/>
      <w:bCs/>
      <w:position w:val="-1"/>
      <w:sz w:val="16"/>
      <w:szCs w:val="16"/>
      <w:lang w:val="en-US"/>
    </w:rPr>
  </w:style>
  <w:style w:type="character" w:customStyle="1" w:styleId="Bodytext85pt">
    <w:name w:val="Body text + 8.5 pt"/>
    <w:aliases w:val="Bold,Bold26"/>
    <w:rPr>
      <w:rFonts w:ascii="Times New Roman" w:hAnsi="Times New Roman" w:cs="Times New Roman" w:hint="default"/>
      <w:b/>
      <w:bCs/>
      <w:w w:val="100"/>
      <w:position w:val="-1"/>
      <w:sz w:val="17"/>
      <w:szCs w:val="17"/>
      <w:u w:val="none"/>
      <w:effect w:val="none"/>
      <w:shd w:val="clear" w:color="auto" w:fill="FFFFFF"/>
      <w:vertAlign w:val="baseline"/>
      <w:cs w:val="0"/>
      <w:em w:val="none"/>
    </w:rPr>
  </w:style>
  <w:style w:type="numbering" w:customStyle="1" w:styleId="NoList21">
    <w:name w:val="No List21"/>
    <w:next w:val="NoList"/>
    <w:qFormat/>
  </w:style>
  <w:style w:type="numbering" w:customStyle="1" w:styleId="NoList111">
    <w:name w:val="No List111"/>
    <w:next w:val="NoList"/>
  </w:style>
  <w:style w:type="character" w:customStyle="1" w:styleId="Heading20">
    <w:name w:val="Heading #2_"/>
    <w:rPr>
      <w:w w:val="100"/>
      <w:position w:val="-1"/>
      <w:sz w:val="18"/>
      <w:szCs w:val="18"/>
      <w:effect w:val="none"/>
      <w:shd w:val="clear" w:color="auto" w:fill="FFFFFF"/>
      <w:vertAlign w:val="baseline"/>
      <w:cs w:val="0"/>
      <w:em w:val="none"/>
    </w:rPr>
  </w:style>
  <w:style w:type="paragraph" w:customStyle="1" w:styleId="Heading21">
    <w:name w:val="Heading #21"/>
    <w:basedOn w:val="Normal"/>
    <w:pPr>
      <w:widowControl w:val="0"/>
      <w:shd w:val="clear" w:color="auto" w:fill="FFFFFF"/>
      <w:suppressAutoHyphens/>
      <w:spacing w:before="900" w:after="600" w:line="240" w:lineRule="atLeast"/>
      <w:ind w:leftChars="-1" w:left="-1" w:hangingChars="1" w:hanging="1"/>
      <w:jc w:val="center"/>
      <w:textDirection w:val="btLr"/>
      <w:textAlignment w:val="top"/>
      <w:outlineLvl w:val="1"/>
    </w:pPr>
    <w:rPr>
      <w:position w:val="-1"/>
      <w:sz w:val="18"/>
      <w:szCs w:val="18"/>
      <w:lang w:val="en-US"/>
    </w:rPr>
  </w:style>
  <w:style w:type="character" w:customStyle="1" w:styleId="Bodytext40">
    <w:name w:val="Body text4"/>
    <w:rPr>
      <w:rFonts w:ascii="Times New Roman" w:hAnsi="Times New Roman" w:cs="Times New Roman" w:hint="default"/>
      <w:dstrike w:val="0"/>
      <w:w w:val="100"/>
      <w:position w:val="-1"/>
      <w:sz w:val="18"/>
      <w:szCs w:val="18"/>
      <w:u w:val="none"/>
      <w:effect w:val="none"/>
      <w:shd w:val="clear" w:color="auto" w:fill="FFFFFF"/>
      <w:vertAlign w:val="baseline"/>
      <w:cs w:val="0"/>
      <w:em w:val="none"/>
    </w:rPr>
  </w:style>
  <w:style w:type="numbering" w:customStyle="1" w:styleId="NoList3">
    <w:name w:val="No List3"/>
    <w:next w:val="NoList"/>
    <w:qFormat/>
  </w:style>
  <w:style w:type="character" w:customStyle="1" w:styleId="Bodytext3">
    <w:name w:val="Body text (3)_"/>
    <w:rPr>
      <w:w w:val="100"/>
      <w:position w:val="-1"/>
      <w:sz w:val="18"/>
      <w:szCs w:val="18"/>
      <w:effect w:val="none"/>
      <w:shd w:val="clear" w:color="auto" w:fill="FFFFFF"/>
      <w:vertAlign w:val="baseline"/>
      <w:cs w:val="0"/>
      <w:em w:val="none"/>
    </w:rPr>
  </w:style>
  <w:style w:type="paragraph" w:customStyle="1" w:styleId="Bodytext31">
    <w:name w:val="Body text (3)1"/>
    <w:basedOn w:val="Normal"/>
    <w:pPr>
      <w:widowControl w:val="0"/>
      <w:shd w:val="clear" w:color="auto" w:fill="FFFFFF"/>
      <w:suppressAutoHyphens/>
      <w:spacing w:after="0" w:line="297" w:lineRule="atLeast"/>
      <w:ind w:leftChars="-1" w:left="-1" w:hangingChars="1" w:hanging="1"/>
      <w:textDirection w:val="btLr"/>
      <w:textAlignment w:val="top"/>
      <w:outlineLvl w:val="0"/>
    </w:pPr>
    <w:rPr>
      <w:position w:val="-1"/>
      <w:sz w:val="18"/>
      <w:szCs w:val="18"/>
      <w:lang w:val="en-US"/>
    </w:rPr>
  </w:style>
  <w:style w:type="character" w:customStyle="1" w:styleId="Bodytext3NotItalic">
    <w:name w:val="Body text (3) + Not Italic"/>
    <w:rPr>
      <w:rFonts w:ascii="Times New Roman" w:hAnsi="Times New Roman" w:cs="Times New Roman" w:hint="default"/>
      <w:b/>
      <w:bCs/>
      <w:i/>
      <w:iCs/>
      <w:w w:val="100"/>
      <w:position w:val="-1"/>
      <w:sz w:val="16"/>
      <w:szCs w:val="16"/>
      <w:u w:val="none"/>
      <w:effect w:val="none"/>
      <w:shd w:val="clear" w:color="auto" w:fill="FFFFFF"/>
      <w:vertAlign w:val="baseline"/>
      <w:cs w:val="0"/>
      <w:em w:val="none"/>
    </w:rPr>
  </w:style>
  <w:style w:type="numbering" w:customStyle="1" w:styleId="NoList12">
    <w:name w:val="No List12"/>
    <w:next w:val="NoList"/>
    <w:qFormat/>
  </w:style>
  <w:style w:type="paragraph" w:styleId="Quote">
    <w:name w:val="Quote"/>
    <w:basedOn w:val="Normal"/>
    <w:next w:val="Normal"/>
    <w:pPr>
      <w:suppressAutoHyphens/>
      <w:ind w:leftChars="-1" w:left="-1" w:hangingChars="1" w:hanging="1"/>
      <w:textDirection w:val="btLr"/>
      <w:textAlignment w:val="top"/>
      <w:outlineLvl w:val="0"/>
    </w:pPr>
    <w:rPr>
      <w:rFonts w:ascii="Calibri" w:eastAsia="Calibri" w:hAnsi="Calibri"/>
      <w:i/>
      <w:iCs/>
      <w:color w:val="000000"/>
      <w:position w:val="-1"/>
      <w:lang w:val="en-US"/>
    </w:rPr>
  </w:style>
  <w:style w:type="character" w:customStyle="1" w:styleId="QuoteChar">
    <w:name w:val="Quote Char"/>
    <w:rPr>
      <w:rFonts w:ascii="Calibri" w:eastAsia="Calibri" w:hAnsi="Calibri"/>
      <w:i/>
      <w:iCs/>
      <w:color w:val="000000"/>
      <w:w w:val="100"/>
      <w:position w:val="-1"/>
      <w:sz w:val="22"/>
      <w:szCs w:val="22"/>
      <w:effect w:val="none"/>
      <w:vertAlign w:val="baseline"/>
      <w:cs w:val="0"/>
      <w:em w:val="none"/>
    </w:rPr>
  </w:style>
  <w:style w:type="paragraph" w:customStyle="1" w:styleId="chuongmoi1">
    <w:name w:val="chuongmoi1"/>
    <w:basedOn w:val="Normal"/>
    <w:pPr>
      <w:suppressAutoHyphens/>
      <w:spacing w:after="0" w:line="360" w:lineRule="auto"/>
      <w:ind w:leftChars="-1" w:left="-1" w:hangingChars="1" w:hanging="1"/>
      <w:jc w:val="center"/>
      <w:textDirection w:val="btLr"/>
      <w:textAlignment w:val="top"/>
      <w:outlineLvl w:val="0"/>
    </w:pPr>
    <w:rPr>
      <w:rFonts w:ascii="Times New Roman" w:eastAsia="Times New Roman" w:hAnsi="Times New Roman"/>
      <w:b/>
      <w:bCs/>
      <w:color w:val="000000"/>
      <w:position w:val="-1"/>
      <w:sz w:val="28"/>
      <w:szCs w:val="28"/>
      <w:lang w:val="vi-VN"/>
    </w:rPr>
  </w:style>
  <w:style w:type="paragraph" w:customStyle="1" w:styleId="chuongmoi3">
    <w:name w:val="chuongmoi3"/>
    <w:basedOn w:val="Normal"/>
    <w:pPr>
      <w:suppressAutoHyphens/>
      <w:spacing w:after="0" w:line="312" w:lineRule="auto"/>
      <w:ind w:leftChars="-1" w:left="-1" w:hangingChars="1" w:hanging="1"/>
      <w:textDirection w:val="btLr"/>
      <w:textAlignment w:val="top"/>
      <w:outlineLvl w:val="0"/>
    </w:pPr>
    <w:rPr>
      <w:rFonts w:ascii="Times New Roman" w:eastAsia="Times New Roman" w:hAnsi="Times New Roman"/>
      <w:b/>
      <w:i/>
      <w:color w:val="000000"/>
      <w:position w:val="-1"/>
      <w:sz w:val="27"/>
      <w:szCs w:val="27"/>
      <w:lang w:val="vi-VN"/>
    </w:rPr>
  </w:style>
  <w:style w:type="paragraph" w:customStyle="1" w:styleId="chuongmoi2">
    <w:name w:val="chuongmoi2"/>
    <w:basedOn w:val="Normal"/>
    <w:pPr>
      <w:suppressAutoHyphens/>
      <w:spacing w:after="0" w:line="312" w:lineRule="auto"/>
      <w:ind w:leftChars="-1" w:left="-1" w:hangingChars="1" w:hanging="1"/>
      <w:jc w:val="both"/>
      <w:textDirection w:val="btLr"/>
      <w:textAlignment w:val="top"/>
      <w:outlineLvl w:val="0"/>
    </w:pPr>
    <w:rPr>
      <w:rFonts w:ascii="Times New Roman" w:eastAsia="Times New Roman" w:hAnsi="Times New Roman"/>
      <w:b/>
      <w:color w:val="000000"/>
      <w:position w:val="-1"/>
      <w:sz w:val="27"/>
      <w:szCs w:val="27"/>
      <w:lang w:val="vi-VN"/>
    </w:rPr>
  </w:style>
  <w:style w:type="paragraph" w:customStyle="1" w:styleId="11">
    <w:name w:val="1.1"/>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color w:val="000000"/>
      <w:position w:val="-1"/>
      <w:sz w:val="28"/>
      <w:szCs w:val="28"/>
      <w:lang w:val="pt-BR"/>
    </w:rPr>
  </w:style>
  <w:style w:type="character" w:styleId="PlaceholderText">
    <w:name w:val="Placeholder Text"/>
    <w:rPr>
      <w:color w:val="808080"/>
      <w:w w:val="100"/>
      <w:position w:val="-1"/>
      <w:effect w:val="none"/>
      <w:vertAlign w:val="baseline"/>
      <w:cs w:val="0"/>
      <w:em w:val="none"/>
    </w:rPr>
  </w:style>
  <w:style w:type="paragraph" w:customStyle="1" w:styleId="bieudo1">
    <w:name w:val="bieu do1"/>
    <w:basedOn w:val="Normal"/>
    <w:pPr>
      <w:suppressAutoHyphens/>
      <w:spacing w:after="0" w:line="336" w:lineRule="auto"/>
      <w:ind w:leftChars="-1" w:left="-1" w:hangingChars="1" w:hanging="1"/>
      <w:jc w:val="center"/>
      <w:textDirection w:val="btLr"/>
      <w:textAlignment w:val="top"/>
      <w:outlineLvl w:val="0"/>
    </w:pPr>
    <w:rPr>
      <w:rFonts w:ascii="Times New Roman" w:eastAsia="Times New Roman" w:hAnsi="Times New Roman"/>
      <w:b/>
      <w:bCs/>
      <w:position w:val="-1"/>
      <w:sz w:val="26"/>
      <w:szCs w:val="26"/>
      <w:lang w:val="en-US"/>
    </w:rPr>
  </w:style>
  <w:style w:type="paragraph" w:customStyle="1" w:styleId="bieudo">
    <w:name w:val="bieu do"/>
    <w:basedOn w:val="Normal"/>
    <w:pPr>
      <w:suppressAutoHyphens/>
      <w:spacing w:after="0" w:line="336" w:lineRule="auto"/>
      <w:ind w:leftChars="-1" w:left="-1" w:hangingChars="1" w:hanging="1"/>
      <w:jc w:val="center"/>
      <w:textDirection w:val="btLr"/>
      <w:textAlignment w:val="top"/>
      <w:outlineLvl w:val="0"/>
    </w:pPr>
    <w:rPr>
      <w:rFonts w:ascii="Times New Roman" w:eastAsia="Times New Roman" w:hAnsi="Times New Roman"/>
      <w:b/>
      <w:bCs/>
      <w:i/>
      <w:position w:val="-1"/>
      <w:sz w:val="26"/>
      <w:szCs w:val="26"/>
      <w:lang w:val="en-US"/>
    </w:rPr>
  </w:style>
  <w:style w:type="paragraph" w:customStyle="1" w:styleId="Heading2a">
    <w:name w:val="Heading 2a"/>
    <w:basedOn w:val="Normal"/>
    <w:next w:val="Heading2"/>
    <w:pPr>
      <w:keepNext/>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position w:val="-1"/>
      <w:sz w:val="28"/>
      <w:szCs w:val="28"/>
      <w:lang w:val="nl-NL"/>
    </w:rPr>
  </w:style>
  <w:style w:type="paragraph" w:customStyle="1" w:styleId="Heading3a">
    <w:name w:val="Heading 3a"/>
    <w:basedOn w:val="11"/>
    <w:rPr>
      <w:i/>
      <w:lang w:val="vi-VN"/>
    </w:rPr>
  </w:style>
  <w:style w:type="character" w:customStyle="1" w:styleId="Heading2aChar">
    <w:name w:val="Heading 2a Char"/>
    <w:rPr>
      <w:rFonts w:ascii="Times New Roman" w:eastAsia="Times New Roman" w:hAnsi="Times New Roman"/>
      <w:b/>
      <w:w w:val="100"/>
      <w:position w:val="-1"/>
      <w:sz w:val="28"/>
      <w:szCs w:val="28"/>
      <w:effect w:val="none"/>
      <w:vertAlign w:val="baseline"/>
      <w:cs w:val="0"/>
      <w:em w:val="none"/>
      <w:lang w:val="nl-NL"/>
    </w:rPr>
  </w:style>
  <w:style w:type="paragraph" w:customStyle="1" w:styleId="Heading4a">
    <w:name w:val="Heading 4a"/>
    <w:basedOn w:val="Normal"/>
    <w:pPr>
      <w:widowControl w:val="0"/>
      <w:suppressAutoHyphens/>
      <w:spacing w:after="0" w:line="360" w:lineRule="auto"/>
      <w:ind w:leftChars="-1" w:left="-1" w:hangingChars="1" w:hanging="1"/>
      <w:jc w:val="both"/>
      <w:textDirection w:val="btLr"/>
      <w:textAlignment w:val="top"/>
      <w:outlineLvl w:val="0"/>
    </w:pPr>
    <w:rPr>
      <w:rFonts w:ascii="Times New Roman" w:eastAsia="Times New Roman" w:hAnsi="Times New Roman"/>
      <w:i/>
      <w:position w:val="-1"/>
      <w:sz w:val="28"/>
      <w:szCs w:val="28"/>
      <w:lang w:val="pt-BR"/>
    </w:rPr>
  </w:style>
  <w:style w:type="character" w:customStyle="1" w:styleId="11Char">
    <w:name w:val="1.1 Char"/>
    <w:rPr>
      <w:rFonts w:ascii="Times New Roman" w:eastAsia="Times New Roman" w:hAnsi="Times New Roman"/>
      <w:b/>
      <w:color w:val="000000"/>
      <w:w w:val="100"/>
      <w:position w:val="-1"/>
      <w:sz w:val="28"/>
      <w:szCs w:val="28"/>
      <w:effect w:val="none"/>
      <w:vertAlign w:val="baseline"/>
      <w:cs w:val="0"/>
      <w:em w:val="none"/>
      <w:lang w:val="pt-BR"/>
    </w:rPr>
  </w:style>
  <w:style w:type="character" w:customStyle="1" w:styleId="Heading3aChar">
    <w:name w:val="Heading 3a Char"/>
    <w:rPr>
      <w:rFonts w:ascii="Times New Roman" w:eastAsia="Times New Roman" w:hAnsi="Times New Roman"/>
      <w:b/>
      <w:i/>
      <w:color w:val="000000"/>
      <w:w w:val="100"/>
      <w:position w:val="-1"/>
      <w:sz w:val="28"/>
      <w:szCs w:val="28"/>
      <w:effect w:val="none"/>
      <w:vertAlign w:val="baseline"/>
      <w:cs w:val="0"/>
      <w:em w:val="none"/>
      <w:lang w:val="vi-VN"/>
    </w:rPr>
  </w:style>
  <w:style w:type="character" w:customStyle="1" w:styleId="Heading4aChar">
    <w:name w:val="Heading 4a Char"/>
    <w:rPr>
      <w:rFonts w:ascii="Times New Roman" w:eastAsia="Times New Roman" w:hAnsi="Times New Roman"/>
      <w:i/>
      <w:w w:val="100"/>
      <w:position w:val="-1"/>
      <w:sz w:val="28"/>
      <w:szCs w:val="28"/>
      <w:effect w:val="none"/>
      <w:vertAlign w:val="baseline"/>
      <w:cs w:val="0"/>
      <w:em w:val="none"/>
      <w:lang w:val="pt-BR"/>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character" w:customStyle="1" w:styleId="Bodytext28">
    <w:name w:val="Body text (2)8"/>
    <w:rPr>
      <w:w w:val="100"/>
      <w:position w:val="-1"/>
      <w:sz w:val="26"/>
      <w:szCs w:val="26"/>
      <w:effect w:val="none"/>
      <w:shd w:val="clear" w:color="auto" w:fill="FFFFFF"/>
      <w:vertAlign w:val="baseline"/>
      <w:cs w:val="0"/>
      <w:em w:val="none"/>
    </w:rPr>
  </w:style>
  <w:style w:type="paragraph" w:customStyle="1" w:styleId="Bodytext210">
    <w:name w:val="Body text (2)1"/>
    <w:basedOn w:val="Normal"/>
    <w:pPr>
      <w:widowControl w:val="0"/>
      <w:shd w:val="clear" w:color="auto" w:fill="FFFFFF"/>
      <w:suppressAutoHyphens/>
      <w:spacing w:before="1020" w:after="1260" w:line="240" w:lineRule="atLeast"/>
      <w:ind w:leftChars="-1" w:left="-1" w:hangingChars="1" w:hanging="1"/>
      <w:jc w:val="center"/>
      <w:textDirection w:val="btLr"/>
      <w:textAlignment w:val="top"/>
      <w:outlineLvl w:val="0"/>
    </w:pPr>
    <w:rPr>
      <w:rFonts w:ascii="Times New Roman" w:eastAsia="Calibri" w:hAnsi="Times New Roman"/>
      <w:position w:val="-1"/>
      <w:sz w:val="26"/>
      <w:szCs w:val="26"/>
      <w:lang w:val="en-US"/>
    </w:rPr>
  </w:style>
  <w:style w:type="character" w:customStyle="1" w:styleId="t1Char">
    <w:name w:val="t1 Char"/>
    <w:rPr>
      <w:bCs/>
      <w:spacing w:val="2"/>
      <w:w w:val="100"/>
      <w:position w:val="-1"/>
      <w:szCs w:val="26"/>
      <w:effect w:val="none"/>
      <w:vertAlign w:val="baseline"/>
      <w:cs w:val="0"/>
      <w:em w:val="none"/>
      <w:lang w:val="vi-VN" w:eastAsia="vi-VN"/>
    </w:rPr>
  </w:style>
  <w:style w:type="paragraph" w:customStyle="1" w:styleId="t1">
    <w:name w:val="t1"/>
    <w:basedOn w:val="Normal"/>
    <w:pPr>
      <w:tabs>
        <w:tab w:val="left" w:pos="0"/>
        <w:tab w:val="left" w:pos="1701"/>
        <w:tab w:val="left" w:leader="dot" w:pos="8364"/>
      </w:tabs>
      <w:suppressAutoHyphens/>
      <w:spacing w:after="0" w:line="240" w:lineRule="auto"/>
      <w:ind w:leftChars="-1" w:left="-1" w:hangingChars="1" w:hanging="1"/>
      <w:jc w:val="center"/>
      <w:textDirection w:val="btLr"/>
      <w:textAlignment w:val="top"/>
      <w:outlineLvl w:val="0"/>
    </w:pPr>
    <w:rPr>
      <w:bCs/>
      <w:spacing w:val="2"/>
      <w:position w:val="-1"/>
      <w:sz w:val="20"/>
      <w:szCs w:val="26"/>
      <w:lang w:val="vi-VN" w:eastAsia="vi-VN"/>
    </w:rPr>
  </w:style>
  <w:style w:type="paragraph" w:customStyle="1" w:styleId="3">
    <w:name w:val="3"/>
    <w:basedOn w:val="Normal"/>
    <w:pPr>
      <w:suppressAutoHyphens/>
      <w:spacing w:after="0" w:line="360" w:lineRule="auto"/>
      <w:ind w:leftChars="-1" w:left="-1" w:hangingChars="1" w:hanging="1"/>
      <w:jc w:val="both"/>
      <w:textDirection w:val="btLr"/>
      <w:textAlignment w:val="top"/>
      <w:outlineLvl w:val="0"/>
    </w:pPr>
    <w:rPr>
      <w:rFonts w:ascii="Times New Roman" w:eastAsia="Times New Roman" w:hAnsi="Times New Roman"/>
      <w:b/>
      <w:i/>
      <w:position w:val="-1"/>
      <w:sz w:val="26"/>
      <w:szCs w:val="28"/>
      <w:lang w:val="en-US"/>
    </w:rPr>
  </w:style>
  <w:style w:type="paragraph" w:customStyle="1" w:styleId="7">
    <w:name w:val="7"/>
    <w:basedOn w:val="NormalWeb"/>
    <w:pPr>
      <w:spacing w:before="0" w:beforeAutospacing="0" w:after="0" w:afterAutospacing="0"/>
      <w:ind w:firstLine="0"/>
      <w:jc w:val="center"/>
    </w:pPr>
    <w:rPr>
      <w:b/>
      <w:sz w:val="28"/>
      <w:szCs w:val="24"/>
      <w:lang w:eastAsia="vi-VN"/>
    </w:rPr>
  </w:style>
  <w:style w:type="character" w:customStyle="1" w:styleId="rrssb-text">
    <w:name w:val="rrssb-text"/>
    <w:rPr>
      <w:w w:val="100"/>
      <w:position w:val="-1"/>
      <w:effect w:val="none"/>
      <w:vertAlign w:val="baseline"/>
      <w:cs w:val="0"/>
      <w:em w:val="none"/>
    </w:rPr>
  </w:style>
  <w:style w:type="character" w:customStyle="1" w:styleId="ListParagraphChar">
    <w:name w:val="List Paragraph Char"/>
    <w:rPr>
      <w:rFonts w:ascii="Times New Roman" w:eastAsia="Times New Roman" w:hAnsi="Times New Roman"/>
      <w:w w:val="100"/>
      <w:position w:val="-1"/>
      <w:sz w:val="26"/>
      <w:szCs w:val="26"/>
      <w:effect w:val="none"/>
      <w:vertAlign w:val="baseline"/>
      <w:cs w:val="0"/>
      <w:em w:val="none"/>
      <w:lang w:val="vi-VN"/>
    </w:rPr>
  </w:style>
  <w:style w:type="character" w:customStyle="1" w:styleId="UnresolvedMention2">
    <w:name w:val="Unresolved Mention2"/>
    <w:qFormat/>
    <w:rPr>
      <w:color w:val="605E5C"/>
      <w:w w:val="100"/>
      <w:position w:val="-1"/>
      <w:effect w:val="none"/>
      <w:shd w:val="clear" w:color="auto" w:fill="E1DFDD"/>
      <w:vertAlign w:val="baseline"/>
      <w:cs w:val="0"/>
      <w:em w:val="none"/>
    </w:rPr>
  </w:style>
  <w:style w:type="paragraph" w:customStyle="1" w:styleId="sodo">
    <w:name w:val="sodo"/>
    <w:basedOn w:val="chuongmoi3"/>
    <w:pPr>
      <w:spacing w:line="360" w:lineRule="auto"/>
      <w:ind w:firstLine="0"/>
      <w:jc w:val="center"/>
    </w:pPr>
    <w:rPr>
      <w:sz w:val="28"/>
      <w:szCs w:val="28"/>
      <w:lang w:val="nl-NL"/>
    </w:rPr>
  </w:style>
  <w:style w:type="paragraph" w:customStyle="1" w:styleId="bang">
    <w:name w:val="bang"/>
    <w:basedOn w:val="chuongmoi3"/>
    <w:pPr>
      <w:spacing w:line="360" w:lineRule="auto"/>
      <w:ind w:firstLine="0"/>
      <w:jc w:val="center"/>
    </w:pPr>
    <w:rPr>
      <w:sz w:val="28"/>
      <w:szCs w:val="28"/>
      <w:lang w:val="nl-NL"/>
    </w:rPr>
  </w:style>
  <w:style w:type="paragraph" w:styleId="TableofFigures">
    <w:name w:val="table of figures"/>
    <w:basedOn w:val="Normal"/>
    <w:next w:val="Normal"/>
    <w:pPr>
      <w:suppressAutoHyphens/>
      <w:spacing w:after="0" w:line="360" w:lineRule="auto"/>
      <w:ind w:leftChars="-1" w:left="-1" w:hangingChars="1" w:hanging="1"/>
      <w:textDirection w:val="btLr"/>
      <w:textAlignment w:val="top"/>
      <w:outlineLvl w:val="0"/>
    </w:pPr>
    <w:rPr>
      <w:rFonts w:ascii="Times New Roman" w:eastAsia="Times New Roman" w:hAnsi="Times New Roman"/>
      <w:position w:val="-1"/>
      <w:sz w:val="28"/>
      <w:szCs w:val="28"/>
      <w:lang w:val="en-US"/>
    </w:rPr>
  </w:style>
  <w:style w:type="character" w:customStyle="1" w:styleId="Bodytext8pt14">
    <w:name w:val="Body text + 8 pt14"/>
    <w:aliases w:val="Bold31"/>
    <w:rPr>
      <w:rFonts w:ascii="Times New Roman" w:hAnsi="Times New Roman" w:cs="Times New Roman" w:hint="default"/>
      <w:b/>
      <w:bCs/>
      <w:w w:val="100"/>
      <w:position w:val="-1"/>
      <w:sz w:val="16"/>
      <w:szCs w:val="16"/>
      <w:u w:val="none"/>
      <w:effect w:val="none"/>
      <w:shd w:val="clear" w:color="auto" w:fill="FFFFFF"/>
      <w:vertAlign w:val="baseline"/>
      <w:cs w:val="0"/>
      <w:em w:val="none"/>
    </w:rPr>
  </w:style>
  <w:style w:type="numbering" w:customStyle="1" w:styleId="NoList4">
    <w:name w:val="No List4"/>
    <w:next w:val="NoList"/>
    <w:qFormat/>
  </w:style>
  <w:style w:type="table" w:customStyle="1" w:styleId="TableGrid1">
    <w:name w:val="Table Grid1"/>
    <w:basedOn w:val="TableNormal"/>
    <w:next w:val="TableGrid"/>
    <w:pPr>
      <w:suppressAutoHyphens/>
      <w:spacing w:line="1" w:lineRule="atLeast"/>
      <w:ind w:leftChars="-1" w:left="-1" w:hangingChars="1" w:hanging="1"/>
      <w:textDirection w:val="btLr"/>
      <w:textAlignment w:val="top"/>
      <w:outlineLvl w:val="0"/>
    </w:pPr>
    <w:rPr>
      <w:rFonts w:ascii="Times New Roman" w:eastAsia="Times New Roman" w:hAnsi="Times New Roman"/>
      <w:b/>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style>
  <w:style w:type="numbering" w:customStyle="1" w:styleId="NoList5">
    <w:name w:val="No List5"/>
    <w:next w:val="NoList"/>
    <w:qFormat/>
  </w:style>
  <w:style w:type="table" w:customStyle="1" w:styleId="TableGrid2">
    <w:name w:val="Table Grid2"/>
    <w:basedOn w:val="TableNormal"/>
    <w:next w:val="TableGrid"/>
    <w:pPr>
      <w:suppressAutoHyphens/>
      <w:spacing w:line="1" w:lineRule="atLeast"/>
      <w:ind w:leftChars="-1" w:left="-1" w:hangingChars="1" w:hanging="1"/>
      <w:textDirection w:val="btLr"/>
      <w:textAlignment w:val="top"/>
      <w:outlineLvl w:val="0"/>
    </w:pPr>
    <w:rPr>
      <w:rFonts w:ascii="Times New Roman" w:eastAsia="Times New Roman" w:hAnsi="Times New Roman"/>
      <w:b/>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style>
  <w:style w:type="character" w:customStyle="1" w:styleId="UnresolvedMention">
    <w:name w:val="Unresolved Mention"/>
    <w:qFormat/>
    <w:rPr>
      <w:color w:val="605E5C"/>
      <w:w w:val="100"/>
      <w:position w:val="-1"/>
      <w:effect w:val="none"/>
      <w:shd w:val="clear" w:color="auto" w:fill="E1DFDD"/>
      <w:vertAlign w:val="baseline"/>
      <w:cs w:val="0"/>
      <w:em w:val="none"/>
    </w:rPr>
  </w:style>
  <w:style w:type="character" w:customStyle="1" w:styleId="fontstyle01">
    <w:name w:val="fontstyle01"/>
    <w:rPr>
      <w:rFonts w:ascii="TimesNewRomanPSMT" w:hAnsi="TimesNewRomanPSMT" w:hint="default"/>
      <w:color w:val="000000"/>
      <w:w w:val="100"/>
      <w:position w:val="-1"/>
      <w:sz w:val="26"/>
      <w:szCs w:val="26"/>
      <w:effect w:val="none"/>
      <w:vertAlign w:val="baseline"/>
      <w:cs w:val="0"/>
      <w:em w:val="none"/>
    </w:rPr>
  </w:style>
  <w:style w:type="character" w:customStyle="1" w:styleId="fontstyle21">
    <w:name w:val="fontstyle21"/>
    <w:rPr>
      <w:rFonts w:ascii="TimesNewRomanPS-ItalicMT" w:hAnsi="TimesNewRomanPS-ItalicMT" w:hint="default"/>
      <w:i/>
      <w:iCs/>
      <w:color w:val="000000"/>
      <w:w w:val="100"/>
      <w:position w:val="-1"/>
      <w:sz w:val="26"/>
      <w:szCs w:val="26"/>
      <w:effect w:val="none"/>
      <w:vertAlign w:val="baseline"/>
      <w:cs w:val="0"/>
      <w:em w:val="none"/>
    </w:rPr>
  </w:style>
  <w:style w:type="character" w:styleId="CommentReference">
    <w:name w:val="annotation reference"/>
    <w:qFormat/>
    <w:rPr>
      <w:w w:val="100"/>
      <w:position w:val="-1"/>
      <w:sz w:val="16"/>
      <w:szCs w:val="16"/>
      <w:effect w:val="none"/>
      <w:vertAlign w:val="baseline"/>
      <w:cs w:val="0"/>
      <w:em w:val="none"/>
    </w:rPr>
  </w:style>
  <w:style w:type="paragraph" w:styleId="CommentText">
    <w:name w:val="annotation text"/>
    <w:basedOn w:val="Normal"/>
    <w:qFormat/>
    <w:pPr>
      <w:suppressAutoHyphens/>
      <w:ind w:leftChars="-1" w:left="-1" w:hangingChars="1" w:hanging="1"/>
      <w:textDirection w:val="btLr"/>
      <w:textAlignment w:val="top"/>
      <w:outlineLvl w:val="0"/>
    </w:pPr>
    <w:rPr>
      <w:position w:val="-1"/>
      <w:sz w:val="20"/>
      <w:szCs w:val="20"/>
      <w:lang w:val="vi-VN"/>
    </w:rPr>
  </w:style>
  <w:style w:type="character" w:customStyle="1" w:styleId="CommentTextChar">
    <w:name w:val="Comment Text Char"/>
    <w:rPr>
      <w:w w:val="100"/>
      <w:position w:val="-1"/>
      <w:effect w:val="none"/>
      <w:vertAlign w:val="baseline"/>
      <w:cs w:val="0"/>
      <w:em w:val="none"/>
      <w:lang w:val="vi-VN"/>
    </w:rPr>
  </w:style>
  <w:style w:type="paragraph" w:styleId="CommentSubject">
    <w:name w:val="annotation subject"/>
    <w:basedOn w:val="CommentText"/>
    <w:next w:val="CommentText"/>
    <w:qFormat/>
    <w:rPr>
      <w:b/>
      <w:bCs/>
    </w:rPr>
  </w:style>
  <w:style w:type="character" w:customStyle="1" w:styleId="CommentSubjectChar">
    <w:name w:val="Comment Subject Char"/>
    <w:rPr>
      <w:b/>
      <w:bCs/>
      <w:w w:val="100"/>
      <w:position w:val="-1"/>
      <w:effect w:val="none"/>
      <w:vertAlign w:val="baseline"/>
      <w:cs w:val="0"/>
      <w:em w:val="none"/>
      <w:lang w:val="vi-VN"/>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ascii="Times New Roman" w:hAnsi="Times New Roman"/>
      <w:color w:val="000000"/>
      <w:position w:val="-1"/>
      <w:sz w:val="24"/>
      <w:szCs w:val="24"/>
      <w:lang w:val="en-US"/>
    </w:rPr>
  </w:style>
  <w:style w:type="character" w:styleId="LineNumber">
    <w:name w:val="line number"/>
    <w:qFormat/>
    <w:rPr>
      <w:w w:val="100"/>
      <w:position w:val="-1"/>
      <w:effect w:val="none"/>
      <w:vertAlign w:val="baseline"/>
      <w:cs w:val="0"/>
      <w:em w:val="none"/>
    </w:rPr>
  </w:style>
  <w:style w:type="character" w:customStyle="1" w:styleId="Heading8Char">
    <w:name w:val="Heading 8 Char"/>
    <w:rPr>
      <w:rFonts w:ascii="Times New Roman" w:eastAsia="DengXian Light" w:hAnsi="Times New Roman"/>
      <w:color w:val="272727"/>
      <w:w w:val="100"/>
      <w:position w:val="-1"/>
      <w:sz w:val="21"/>
      <w:szCs w:val="21"/>
      <w:effect w:val="none"/>
      <w:vertAlign w:val="baseline"/>
      <w:cs w:val="0"/>
      <w:em w:val="none"/>
      <w:lang w:eastAsia="zh-CN"/>
    </w:rPr>
  </w:style>
  <w:style w:type="character" w:customStyle="1" w:styleId="Heading9Char">
    <w:name w:val="Heading 9 Char"/>
    <w:rPr>
      <w:rFonts w:ascii="Times New Roman" w:eastAsia="DengXian Light" w:hAnsi="Times New Roman"/>
      <w:i/>
      <w:iCs/>
      <w:color w:val="272727"/>
      <w:w w:val="100"/>
      <w:position w:val="-1"/>
      <w:sz w:val="21"/>
      <w:szCs w:val="21"/>
      <w:effect w:val="none"/>
      <w:vertAlign w:val="baseline"/>
      <w:cs w:val="0"/>
      <w:em w:val="none"/>
      <w:lang w:eastAsia="zh-CN"/>
    </w:rPr>
  </w:style>
  <w:style w:type="character" w:customStyle="1" w:styleId="fontstyle31">
    <w:name w:val="fontstyle31"/>
    <w:rPr>
      <w:rFonts w:ascii="Calibri" w:hAnsi="Calibri" w:cs="Calibri" w:hint="default"/>
      <w:color w:val="000000"/>
      <w:w w:val="100"/>
      <w:position w:val="-1"/>
      <w:sz w:val="22"/>
      <w:szCs w:val="22"/>
      <w:effect w:val="none"/>
      <w:vertAlign w:val="baseline"/>
      <w:cs w:val="0"/>
      <w:em w:val="none"/>
    </w:rPr>
  </w:style>
  <w:style w:type="paragraph" w:customStyle="1" w:styleId="msonormal0">
    <w:name w:val="msonormal"/>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toctogglespan">
    <w:name w:val="toctogglespan"/>
    <w:rPr>
      <w:w w:val="100"/>
      <w:position w:val="-1"/>
      <w:effect w:val="none"/>
      <w:vertAlign w:val="baseline"/>
      <w:cs w:val="0"/>
      <w:em w:val="none"/>
    </w:rPr>
  </w:style>
  <w:style w:type="character" w:customStyle="1" w:styleId="tocnumber">
    <w:name w:val="tocnumber"/>
    <w:rPr>
      <w:w w:val="100"/>
      <w:position w:val="-1"/>
      <w:effect w:val="none"/>
      <w:vertAlign w:val="baseline"/>
      <w:cs w:val="0"/>
      <w:em w:val="none"/>
    </w:rPr>
  </w:style>
  <w:style w:type="character" w:customStyle="1" w:styleId="toctext">
    <w:name w:val="toctext"/>
    <w:rPr>
      <w:w w:val="100"/>
      <w:position w:val="-1"/>
      <w:effect w:val="none"/>
      <w:vertAlign w:val="baseline"/>
      <w:cs w:val="0"/>
      <w:em w:val="none"/>
    </w:rPr>
  </w:style>
  <w:style w:type="character" w:customStyle="1" w:styleId="mw-editsection">
    <w:name w:val="mw-editsection"/>
    <w:rPr>
      <w:w w:val="100"/>
      <w:position w:val="-1"/>
      <w:effect w:val="none"/>
      <w:vertAlign w:val="baseline"/>
      <w:cs w:val="0"/>
      <w:em w:val="none"/>
    </w:rPr>
  </w:style>
  <w:style w:type="character" w:customStyle="1" w:styleId="mw-editsection-bracket">
    <w:name w:val="mw-editsection-bracket"/>
    <w:rPr>
      <w:w w:val="100"/>
      <w:position w:val="-1"/>
      <w:effect w:val="none"/>
      <w:vertAlign w:val="baseline"/>
      <w:cs w:val="0"/>
      <w:em w:val="none"/>
    </w:rPr>
  </w:style>
  <w:style w:type="character" w:customStyle="1" w:styleId="hide-when-compact">
    <w:name w:val="hide-when-compact"/>
    <w:rPr>
      <w:w w:val="100"/>
      <w:position w:val="-1"/>
      <w:effect w:val="none"/>
      <w:vertAlign w:val="baseline"/>
      <w:cs w:val="0"/>
      <w:em w:val="none"/>
    </w:rPr>
  </w:style>
  <w:style w:type="character" w:customStyle="1" w:styleId="date-container">
    <w:name w:val="date-container"/>
    <w:rPr>
      <w:w w:val="100"/>
      <w:position w:val="-1"/>
      <w:effect w:val="none"/>
      <w:vertAlign w:val="baseline"/>
      <w:cs w:val="0"/>
      <w:em w:val="none"/>
    </w:rPr>
  </w:style>
  <w:style w:type="character" w:customStyle="1" w:styleId="Date1">
    <w:name w:val="Date1"/>
    <w:rPr>
      <w:w w:val="100"/>
      <w:position w:val="-1"/>
      <w:effect w:val="none"/>
      <w:vertAlign w:val="baseline"/>
      <w:cs w:val="0"/>
      <w:em w:val="none"/>
    </w:rPr>
  </w:style>
  <w:style w:type="character" w:customStyle="1" w:styleId="mw-cite-backlink">
    <w:name w:val="mw-cite-backlink"/>
    <w:rPr>
      <w:w w:val="100"/>
      <w:position w:val="-1"/>
      <w:effect w:val="none"/>
      <w:vertAlign w:val="baseline"/>
      <w:cs w:val="0"/>
      <w:em w:val="none"/>
    </w:rPr>
  </w:style>
  <w:style w:type="character" w:customStyle="1" w:styleId="reference-text">
    <w:name w:val="reference-text"/>
    <w:rPr>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character" w:customStyle="1" w:styleId="reference-accessdate">
    <w:name w:val="reference-accessdate"/>
    <w:rPr>
      <w:w w:val="100"/>
      <w:position w:val="-1"/>
      <w:effect w:val="none"/>
      <w:vertAlign w:val="baseline"/>
      <w:cs w:val="0"/>
      <w:em w:val="none"/>
    </w:rPr>
  </w:style>
  <w:style w:type="character" w:customStyle="1" w:styleId="nowrap">
    <w:name w:val="nowrap"/>
    <w:rPr>
      <w:w w:val="100"/>
      <w:position w:val="-1"/>
      <w:effect w:val="none"/>
      <w:vertAlign w:val="baseline"/>
      <w:cs w:val="0"/>
      <w:em w:val="none"/>
    </w:rPr>
  </w:style>
  <w:style w:type="character" w:customStyle="1" w:styleId="z3988">
    <w:name w:val="z3988"/>
    <w:rPr>
      <w:w w:val="100"/>
      <w:position w:val="-1"/>
      <w:effect w:val="none"/>
      <w:vertAlign w:val="baseline"/>
      <w:cs w:val="0"/>
      <w:em w:val="none"/>
    </w:rPr>
  </w:style>
  <w:style w:type="character" w:customStyle="1" w:styleId="cite-accessibility-label">
    <w:name w:val="cite-accessibility-label"/>
    <w:rPr>
      <w:w w:val="100"/>
      <w:position w:val="-1"/>
      <w:effect w:val="none"/>
      <w:vertAlign w:val="baseline"/>
      <w:cs w:val="0"/>
      <w:em w:val="none"/>
    </w:rPr>
  </w:style>
  <w:style w:type="character" w:customStyle="1" w:styleId="cs1-lock-free">
    <w:name w:val="cs1-lock-free"/>
    <w:rPr>
      <w:w w:val="100"/>
      <w:position w:val="-1"/>
      <w:effect w:val="none"/>
      <w:vertAlign w:val="baseline"/>
      <w:cs w:val="0"/>
      <w:em w:val="none"/>
    </w:rPr>
  </w:style>
  <w:style w:type="character" w:customStyle="1" w:styleId="cs1-format">
    <w:name w:val="cs1-format"/>
    <w:rPr>
      <w:w w:val="100"/>
      <w:position w:val="-1"/>
      <w:effect w:val="none"/>
      <w:vertAlign w:val="baseline"/>
      <w:cs w:val="0"/>
      <w:em w:val="none"/>
    </w:rPr>
  </w:style>
  <w:style w:type="character" w:customStyle="1" w:styleId="fontstyle41">
    <w:name w:val="fontstyle41"/>
    <w:rPr>
      <w:rFonts w:ascii="AdvOT5843c571+fb" w:hAnsi="AdvOT5843c571+fb" w:hint="default"/>
      <w:color w:val="000000"/>
      <w:w w:val="100"/>
      <w:position w:val="-1"/>
      <w:sz w:val="22"/>
      <w:szCs w:val="22"/>
      <w:effect w:val="none"/>
      <w:vertAlign w:val="baseline"/>
      <w:cs w:val="0"/>
      <w:em w:val="none"/>
    </w:rPr>
  </w:style>
  <w:style w:type="character" w:customStyle="1" w:styleId="fontstyle51">
    <w:name w:val="fontstyle51"/>
    <w:rPr>
      <w:rFonts w:ascii="AdvOTf90d833a.I" w:hAnsi="AdvOTf90d833a.I" w:hint="default"/>
      <w:color w:val="000000"/>
      <w:w w:val="100"/>
      <w:position w:val="-1"/>
      <w:sz w:val="14"/>
      <w:szCs w:val="14"/>
      <w:effect w:val="none"/>
      <w:vertAlign w:val="baseline"/>
      <w:cs w:val="0"/>
      <w:em w:val="none"/>
    </w:rPr>
  </w:style>
  <w:style w:type="character" w:customStyle="1" w:styleId="fontstyle61">
    <w:name w:val="fontstyle61"/>
    <w:rPr>
      <w:rFonts w:ascii="AdvOTf90d833a.I+20" w:hAnsi="AdvOTf90d833a.I+20" w:hint="default"/>
      <w:color w:val="000000"/>
      <w:w w:val="100"/>
      <w:position w:val="-1"/>
      <w:sz w:val="14"/>
      <w:szCs w:val="14"/>
      <w:effect w:val="none"/>
      <w:vertAlign w:val="baseline"/>
      <w:cs w:val="0"/>
      <w:em w:val="none"/>
    </w:rPr>
  </w:style>
  <w:style w:type="character" w:customStyle="1" w:styleId="fontstyle71">
    <w:name w:val="fontstyle71"/>
    <w:rPr>
      <w:rFonts w:ascii="Sabon-Italic" w:hAnsi="Sabon-Italic" w:hint="default"/>
      <w:i/>
      <w:iCs/>
      <w:color w:val="242021"/>
      <w:w w:val="100"/>
      <w:position w:val="-1"/>
      <w:sz w:val="20"/>
      <w:szCs w:val="20"/>
      <w:effect w:val="none"/>
      <w:vertAlign w:val="baseline"/>
      <w:cs w:val="0"/>
      <w:em w:val="none"/>
    </w:rPr>
  </w:style>
  <w:style w:type="character" w:customStyle="1" w:styleId="fontstyle81">
    <w:name w:val="fontstyle81"/>
    <w:rPr>
      <w:rFonts w:ascii="NewsGothicBT-Italic" w:hAnsi="NewsGothicBT-Italic" w:hint="default"/>
      <w:i/>
      <w:iCs/>
      <w:color w:val="242021"/>
      <w:w w:val="100"/>
      <w:position w:val="-1"/>
      <w:sz w:val="20"/>
      <w:szCs w:val="20"/>
      <w:effect w:val="none"/>
      <w:vertAlign w:val="baseline"/>
      <w:cs w:val="0"/>
      <w:em w:val="none"/>
    </w:rPr>
  </w:style>
  <w:style w:type="character" w:customStyle="1" w:styleId="fontstyle11">
    <w:name w:val="fontstyle11"/>
    <w:rPr>
      <w:rFonts w:ascii="Times New Roman" w:hAnsi="Times New Roman" w:cs="Times New Roman" w:hint="default"/>
      <w:b/>
      <w:bCs/>
      <w:i/>
      <w:iCs/>
      <w:color w:val="000000"/>
      <w:w w:val="100"/>
      <w:position w:val="-1"/>
      <w:sz w:val="22"/>
      <w:szCs w:val="22"/>
      <w:effect w:val="none"/>
      <w:vertAlign w:val="baseline"/>
      <w:cs w:val="0"/>
      <w:em w:val="none"/>
    </w:rPr>
  </w:style>
  <w:style w:type="paragraph" w:customStyle="1" w:styleId="normaltable">
    <w:name w:val="normaltable"/>
    <w:basedOn w:val="Normal"/>
    <w:pPr>
      <w:pBdr>
        <w:top w:val="single" w:sz="6" w:space="0" w:color="auto"/>
        <w:left w:val="single" w:sz="6" w:space="5" w:color="auto"/>
        <w:bottom w:val="single" w:sz="6" w:space="0" w:color="auto"/>
        <w:right w:val="single" w:sz="6" w:space="5" w:color="auto"/>
        <w:between w:val="single" w:sz="6" w:space="0" w:color="auto"/>
        <w:bar w:val="single" w:sz="6" w:color="auto"/>
      </w:pBd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fontstyle0">
    <w:name w:val="fontstyle0"/>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color w:val="000000"/>
      <w:position w:val="-1"/>
      <w:sz w:val="24"/>
      <w:szCs w:val="28"/>
      <w:lang w:val="vi-VN" w:eastAsia="zh-CN"/>
    </w:rPr>
  </w:style>
  <w:style w:type="paragraph" w:customStyle="1" w:styleId="fontstyle1">
    <w:name w:val="fontstyle1"/>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color w:val="000000"/>
      <w:position w:val="-1"/>
      <w:sz w:val="24"/>
      <w:szCs w:val="28"/>
      <w:lang w:val="vi-VN" w:eastAsia="zh-CN"/>
    </w:rPr>
  </w:style>
  <w:style w:type="paragraph" w:customStyle="1" w:styleId="fontstyle2">
    <w:name w:val="fontstyle2"/>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i/>
      <w:iCs/>
      <w:color w:val="000000"/>
      <w:position w:val="-1"/>
      <w:sz w:val="24"/>
      <w:szCs w:val="28"/>
      <w:lang w:val="vi-VN" w:eastAsia="zh-CN"/>
    </w:rPr>
  </w:style>
  <w:style w:type="paragraph" w:customStyle="1" w:styleId="fontstyle3">
    <w:name w:val="fontstyle3"/>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w:eastAsia="SimSun" w:hAnsi="Times"/>
      <w:color w:val="000000"/>
      <w:position w:val="-1"/>
      <w:sz w:val="24"/>
      <w:szCs w:val="28"/>
      <w:lang w:val="vi-VN" w:eastAsia="zh-CN"/>
    </w:rPr>
  </w:style>
  <w:style w:type="paragraph" w:customStyle="1" w:styleId="fontstyle4">
    <w:name w:val="fontstyle4"/>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b/>
      <w:bCs/>
      <w:color w:val="000000"/>
      <w:position w:val="-1"/>
      <w:sz w:val="24"/>
      <w:szCs w:val="28"/>
      <w:lang w:val="vi-VN" w:eastAsia="zh-CN"/>
    </w:rPr>
  </w:style>
  <w:style w:type="paragraph" w:customStyle="1" w:styleId="fontstyle5">
    <w:name w:val="fontstyle5"/>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b/>
      <w:bCs/>
      <w:i/>
      <w:iCs/>
      <w:color w:val="000000"/>
      <w:position w:val="-1"/>
      <w:sz w:val="24"/>
      <w:szCs w:val="28"/>
      <w:lang w:val="vi-VN" w:eastAsia="zh-CN"/>
    </w:rPr>
  </w:style>
  <w:style w:type="paragraph" w:customStyle="1" w:styleId="fontstyle6">
    <w:name w:val="fontstyle6"/>
    <w:basedOn w:val="Normal"/>
    <w:pPr>
      <w:suppressAutoHyphens/>
      <w:spacing w:before="100" w:beforeAutospacing="1" w:after="100" w:afterAutospacing="1" w:line="240" w:lineRule="auto"/>
      <w:ind w:leftChars="-1" w:left="-1" w:hangingChars="1" w:hanging="1"/>
      <w:textDirection w:val="btLr"/>
      <w:textAlignment w:val="top"/>
      <w:outlineLvl w:val="0"/>
    </w:pPr>
    <w:rPr>
      <w:rFonts w:ascii="Symbol" w:eastAsia="SimSun" w:hAnsi="Symbol"/>
      <w:color w:val="000000"/>
      <w:position w:val="-1"/>
      <w:sz w:val="24"/>
      <w:szCs w:val="28"/>
      <w:lang w:val="vi-VN" w:eastAsia="zh-CN"/>
    </w:rPr>
  </w:style>
  <w:style w:type="paragraph" w:customStyle="1" w:styleId="css-17o7cto">
    <w:name w:val="css-17o7cto"/>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meta-prep">
    <w:name w:val="meta-prep"/>
    <w:rPr>
      <w:w w:val="100"/>
      <w:position w:val="-1"/>
      <w:effect w:val="none"/>
      <w:vertAlign w:val="baseline"/>
      <w:cs w:val="0"/>
      <w:em w:val="none"/>
    </w:rPr>
  </w:style>
  <w:style w:type="character" w:customStyle="1" w:styleId="entry-date">
    <w:name w:val="entry-date"/>
    <w:rPr>
      <w:w w:val="100"/>
      <w:position w:val="-1"/>
      <w:effect w:val="none"/>
      <w:vertAlign w:val="baseline"/>
      <w:cs w:val="0"/>
      <w:em w:val="none"/>
    </w:rPr>
  </w:style>
  <w:style w:type="character" w:customStyle="1" w:styleId="meta-sep">
    <w:name w:val="meta-sep"/>
    <w:rPr>
      <w:w w:val="100"/>
      <w:position w:val="-1"/>
      <w:effect w:val="none"/>
      <w:vertAlign w:val="baseline"/>
      <w:cs w:val="0"/>
      <w:em w:val="none"/>
    </w:rPr>
  </w:style>
  <w:style w:type="paragraph" w:customStyle="1" w:styleId="wp-caption-text">
    <w:name w:val="wp-caption-tex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mb-2">
    <w:name w:val="mb-2"/>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section-author">
    <w:name w:val="section-author"/>
    <w:rPr>
      <w:w w:val="100"/>
      <w:position w:val="-1"/>
      <w:effect w:val="none"/>
      <w:vertAlign w:val="baseline"/>
      <w:cs w:val="0"/>
      <w:em w:val="none"/>
    </w:rPr>
  </w:style>
  <w:style w:type="character" w:customStyle="1" w:styleId="section-date">
    <w:name w:val="section-date"/>
    <w:rPr>
      <w:w w:val="100"/>
      <w:position w:val="-1"/>
      <w:effect w:val="none"/>
      <w:vertAlign w:val="baseline"/>
      <w:cs w:val="0"/>
      <w:em w:val="none"/>
    </w:rPr>
  </w:style>
  <w:style w:type="character" w:customStyle="1" w:styleId="dpsp-total-share-count">
    <w:name w:val="dpsp-total-share-count"/>
    <w:rPr>
      <w:w w:val="100"/>
      <w:position w:val="-1"/>
      <w:effect w:val="none"/>
      <w:vertAlign w:val="baseline"/>
      <w:cs w:val="0"/>
      <w:em w:val="none"/>
    </w:rPr>
  </w:style>
  <w:style w:type="character" w:customStyle="1" w:styleId="dpsp-network-label">
    <w:name w:val="dpsp-network-label"/>
    <w:rPr>
      <w:w w:val="100"/>
      <w:position w:val="-1"/>
      <w:effect w:val="none"/>
      <w:vertAlign w:val="baseline"/>
      <w:cs w:val="0"/>
      <w:em w:val="none"/>
    </w:rPr>
  </w:style>
  <w:style w:type="paragraph" w:customStyle="1" w:styleId="mb-sm-4">
    <w:name w:val="mb-sm-4"/>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p">
    <w:name w:val="p"/>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table" w:customStyle="1" w:styleId="TableGrid0">
    <w:name w:val="TableGrid"/>
    <w:pPr>
      <w:suppressAutoHyphens/>
      <w:spacing w:line="1" w:lineRule="atLeast"/>
      <w:ind w:leftChars="-1" w:left="-1" w:hangingChars="1" w:hanging="1"/>
      <w:textDirection w:val="btLr"/>
      <w:textAlignment w:val="top"/>
      <w:outlineLvl w:val="0"/>
    </w:pPr>
    <w:rPr>
      <w:position w:val="-1"/>
      <w:lang w:val="vi-VN" w:eastAsia="zh-CN"/>
    </w:rPr>
    <w:tblPr>
      <w:tblCellMar>
        <w:top w:w="0" w:type="dxa"/>
        <w:left w:w="0" w:type="dxa"/>
        <w:bottom w:w="0" w:type="dxa"/>
        <w:right w:w="0" w:type="dxa"/>
      </w:tblCellMar>
    </w:tblPr>
  </w:style>
  <w:style w:type="paragraph" w:customStyle="1" w:styleId="footnotedescription">
    <w:name w:val="footnote description"/>
    <w:next w:val="Normal"/>
    <w:pPr>
      <w:suppressAutoHyphens/>
      <w:spacing w:line="259" w:lineRule="auto"/>
      <w:ind w:leftChars="-1" w:left="749" w:hangingChars="1" w:hanging="1"/>
      <w:textDirection w:val="btLr"/>
      <w:textAlignment w:val="top"/>
      <w:outlineLvl w:val="0"/>
    </w:pPr>
    <w:rPr>
      <w:rFonts w:ascii="Times New Roman" w:eastAsia="SimSun" w:hAnsi="Times New Roman"/>
      <w:color w:val="000000"/>
      <w:position w:val="-1"/>
      <w:lang w:val="vi-VN" w:eastAsia="zh-CN"/>
    </w:rPr>
  </w:style>
  <w:style w:type="character" w:customStyle="1" w:styleId="footnotedescriptionChar">
    <w:name w:val="footnote description Char"/>
    <w:rPr>
      <w:rFonts w:ascii="Times New Roman" w:eastAsia="SimSun" w:hAnsi="Times New Roman"/>
      <w:color w:val="000000"/>
      <w:w w:val="100"/>
      <w:position w:val="-1"/>
      <w:szCs w:val="22"/>
      <w:effect w:val="none"/>
      <w:vertAlign w:val="baseline"/>
      <w:cs w:val="0"/>
      <w:em w:val="none"/>
      <w:lang w:eastAsia="zh-CN"/>
    </w:rPr>
  </w:style>
  <w:style w:type="character" w:customStyle="1" w:styleId="footnotemark">
    <w:name w:val="footnote mark"/>
    <w:rPr>
      <w:rFonts w:ascii="Times New Roman" w:eastAsia="Times New Roman" w:hAnsi="Times New Roman" w:cs="Times New Roman"/>
      <w:color w:val="000000"/>
      <w:w w:val="100"/>
      <w:position w:val="-1"/>
      <w:sz w:val="20"/>
      <w:effect w:val="none"/>
      <w:vertAlign w:val="superscript"/>
      <w:cs w:val="0"/>
      <w:em w:val="none"/>
    </w:rPr>
  </w:style>
  <w:style w:type="character" w:customStyle="1" w:styleId="anchor-text">
    <w:name w:val="anchor-text"/>
    <w:rPr>
      <w:w w:val="100"/>
      <w:position w:val="-1"/>
      <w:effect w:val="none"/>
      <w:vertAlign w:val="baseline"/>
      <w:cs w:val="0"/>
      <w:em w:val="none"/>
    </w:rPr>
  </w:style>
  <w:style w:type="character" w:customStyle="1" w:styleId="download-link-title">
    <w:name w:val="download-link-title"/>
    <w:rPr>
      <w:w w:val="100"/>
      <w:position w:val="-1"/>
      <w:effect w:val="none"/>
      <w:vertAlign w:val="baseline"/>
      <w:cs w:val="0"/>
      <w:em w:val="none"/>
    </w:rPr>
  </w:style>
  <w:style w:type="character" w:customStyle="1" w:styleId="label">
    <w:name w:val="label"/>
    <w:rPr>
      <w:w w:val="100"/>
      <w:position w:val="-1"/>
      <w:effect w:val="none"/>
      <w:vertAlign w:val="baseline"/>
      <w:cs w:val="0"/>
      <w:em w:val="none"/>
    </w:rPr>
  </w:style>
  <w:style w:type="character" w:customStyle="1" w:styleId="table-captionlabel">
    <w:name w:val="table-caption__label"/>
    <w:rPr>
      <w:w w:val="100"/>
      <w:position w:val="-1"/>
      <w:effect w:val="none"/>
      <w:vertAlign w:val="baseline"/>
      <w:cs w:val="0"/>
      <w:em w:val="none"/>
    </w:rPr>
  </w:style>
  <w:style w:type="paragraph" w:customStyle="1" w:styleId="e-title1">
    <w:name w:val="e-title1"/>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e-title2">
    <w:name w:val="e-title2"/>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quote-share-txt">
    <w:name w:val="quote-share-tx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mb15">
    <w:name w:val="mb15"/>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mb0">
    <w:name w:val="mb0"/>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mm8nw">
    <w:name w:val="mm8nw"/>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2phjq">
    <w:name w:val="_2phjq"/>
    <w:rPr>
      <w:w w:val="100"/>
      <w:position w:val="-1"/>
      <w:effect w:val="none"/>
      <w:vertAlign w:val="baseline"/>
      <w:cs w:val="0"/>
      <w:em w:val="none"/>
    </w:rPr>
  </w:style>
  <w:style w:type="character" w:customStyle="1" w:styleId="heading">
    <w:name w:val="heading"/>
    <w:rPr>
      <w:w w:val="100"/>
      <w:position w:val="-1"/>
      <w:effect w:val="none"/>
      <w:vertAlign w:val="baseline"/>
      <w:cs w:val="0"/>
      <w:em w:val="none"/>
    </w:rPr>
  </w:style>
  <w:style w:type="paragraph" w:customStyle="1" w:styleId="articlecontent">
    <w:name w:val="article__conten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styleId="Caption">
    <w:name w:val="caption"/>
    <w:basedOn w:val="Normal"/>
    <w:next w:val="Normal"/>
    <w:qFormat/>
    <w:pPr>
      <w:suppressAutoHyphens/>
      <w:spacing w:line="240" w:lineRule="auto"/>
      <w:ind w:leftChars="-1" w:left="-1" w:hangingChars="1" w:hanging="1"/>
      <w:textDirection w:val="btLr"/>
      <w:textAlignment w:val="top"/>
      <w:outlineLvl w:val="0"/>
    </w:pPr>
    <w:rPr>
      <w:rFonts w:ascii="Times New Roman" w:eastAsia="SimSun" w:hAnsi="Times New Roman"/>
      <w:i/>
      <w:iCs/>
      <w:color w:val="44546A"/>
      <w:position w:val="-1"/>
      <w:sz w:val="18"/>
      <w:szCs w:val="18"/>
      <w:lang w:val="en-US" w:eastAsia="zh-CN"/>
    </w:rPr>
  </w:style>
  <w:style w:type="paragraph" w:customStyle="1" w:styleId="whitespace-pre-wrap">
    <w:name w:val="whitespace-pre-wrap"/>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text-xs">
    <w:name w:val="text-xs"/>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creator-type-label">
    <w:name w:val="creator-type-label"/>
    <w:rPr>
      <w:w w:val="100"/>
      <w:position w:val="-1"/>
      <w:effect w:val="none"/>
      <w:vertAlign w:val="baseline"/>
      <w:cs w:val="0"/>
      <w:em w:val="none"/>
    </w:rPr>
  </w:style>
  <w:style w:type="character" w:customStyle="1" w:styleId="contributor-details-link">
    <w:name w:val="contributor-details-link"/>
    <w:rPr>
      <w:w w:val="100"/>
      <w:position w:val="-1"/>
      <w:effect w:val="none"/>
      <w:vertAlign w:val="baseline"/>
      <w:cs w:val="0"/>
      <w:em w:val="none"/>
    </w:rPr>
  </w:style>
  <w:style w:type="character" w:customStyle="1" w:styleId="contributor-separator">
    <w:name w:val="contributor-separator"/>
    <w:rPr>
      <w:w w:val="100"/>
      <w:position w:val="-1"/>
      <w:effect w:val="none"/>
      <w:vertAlign w:val="baseline"/>
      <w:cs w:val="0"/>
      <w:em w:val="none"/>
    </w:rPr>
  </w:style>
  <w:style w:type="paragraph" w:styleId="z-TopofForm">
    <w:name w:val="HTML Top of Form"/>
    <w:basedOn w:val="Normal"/>
    <w:next w:val="Normal"/>
    <w:qFormat/>
    <w:pPr>
      <w:pBdr>
        <w:bottom w:val="single" w:sz="6" w:space="1" w:color="auto"/>
      </w:pBdr>
      <w:suppressAutoHyphens/>
      <w:spacing w:after="0" w:line="240" w:lineRule="auto"/>
      <w:ind w:leftChars="-1" w:left="-1" w:hangingChars="1" w:hanging="1"/>
      <w:jc w:val="center"/>
      <w:textDirection w:val="btLr"/>
      <w:textAlignment w:val="top"/>
      <w:outlineLvl w:val="0"/>
    </w:pPr>
    <w:rPr>
      <w:vanish/>
      <w:position w:val="-1"/>
      <w:sz w:val="16"/>
      <w:szCs w:val="16"/>
      <w:lang w:val="vi-VN" w:eastAsia="zh-CN"/>
    </w:rPr>
  </w:style>
  <w:style w:type="character" w:customStyle="1" w:styleId="z-TopofFormChar">
    <w:name w:val="z-Top of Form Char"/>
    <w:rPr>
      <w:vanish/>
      <w:w w:val="100"/>
      <w:position w:val="-1"/>
      <w:sz w:val="16"/>
      <w:szCs w:val="16"/>
      <w:effect w:val="none"/>
      <w:vertAlign w:val="baseline"/>
      <w:cs w:val="0"/>
      <w:em w:val="none"/>
      <w:lang w:eastAsia="zh-CN"/>
    </w:rPr>
  </w:style>
  <w:style w:type="character" w:customStyle="1" w:styleId="NormalWebChar">
    <w:name w:val="Normal (Web) Char"/>
    <w:rPr>
      <w:rFonts w:ascii="Times New Roman" w:eastAsia="Times New Roman" w:hAnsi="Times New Roman"/>
      <w:w w:val="100"/>
      <w:position w:val="-1"/>
      <w:sz w:val="24"/>
      <w:szCs w:val="26"/>
      <w:effect w:val="none"/>
      <w:vertAlign w:val="baseline"/>
      <w:cs w:val="0"/>
      <w:em w:val="none"/>
      <w:lang w:eastAsia="en-US"/>
    </w:rPr>
  </w:style>
  <w:style w:type="paragraph" w:customStyle="1" w:styleId="sub-subsec">
    <w:name w:val="sub-subsec"/>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table" w:customStyle="1" w:styleId="TableGrid10">
    <w:name w:val="TableGrid1"/>
    <w:pPr>
      <w:suppressAutoHyphens/>
      <w:spacing w:line="1" w:lineRule="atLeast"/>
      <w:ind w:leftChars="-1" w:left="-1" w:hangingChars="1" w:hanging="1"/>
      <w:textDirection w:val="btLr"/>
      <w:textAlignment w:val="top"/>
      <w:outlineLvl w:val="0"/>
    </w:pPr>
    <w:rPr>
      <w:position w:val="-1"/>
      <w:lang w:val="vi-VN" w:eastAsia="zh-CN"/>
    </w:rPr>
    <w:tblPr>
      <w:tblCellMar>
        <w:top w:w="0" w:type="dxa"/>
        <w:left w:w="0" w:type="dxa"/>
        <w:bottom w:w="0" w:type="dxa"/>
        <w:right w:w="0" w:type="dxa"/>
      </w:tblCellMar>
    </w:tblPr>
  </w:style>
  <w:style w:type="paragraph" w:customStyle="1" w:styleId="sec">
    <w:name w:val="sec"/>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text">
    <w:name w:val="text"/>
    <w:rPr>
      <w:w w:val="100"/>
      <w:position w:val="-1"/>
      <w:effect w:val="none"/>
      <w:vertAlign w:val="baseline"/>
      <w:cs w:val="0"/>
      <w:em w:val="none"/>
    </w:rPr>
  </w:style>
  <w:style w:type="character" w:customStyle="1" w:styleId="a">
    <w:name w:val="a"/>
    <w:rPr>
      <w:w w:val="100"/>
      <w:position w:val="-1"/>
      <w:effect w:val="none"/>
      <w:vertAlign w:val="baseline"/>
      <w:cs w:val="0"/>
      <w:em w:val="none"/>
    </w:rPr>
  </w:style>
  <w:style w:type="paragraph" w:customStyle="1" w:styleId="css-ngfhr1">
    <w:name w:val="css-ngfhr1"/>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mixed-citation">
    <w:name w:val="mixed-citation"/>
    <w:rPr>
      <w:w w:val="100"/>
      <w:position w:val="-1"/>
      <w:effect w:val="none"/>
      <w:vertAlign w:val="baseline"/>
      <w:cs w:val="0"/>
      <w:em w:val="none"/>
    </w:rPr>
  </w:style>
  <w:style w:type="character" w:customStyle="1" w:styleId="ref-journal">
    <w:name w:val="ref-journal"/>
    <w:rPr>
      <w:w w:val="100"/>
      <w:position w:val="-1"/>
      <w:effect w:val="none"/>
      <w:vertAlign w:val="baseline"/>
      <w:cs w:val="0"/>
      <w:em w:val="none"/>
    </w:rPr>
  </w:style>
  <w:style w:type="character" w:customStyle="1" w:styleId="ref-title">
    <w:name w:val="ref-title"/>
    <w:rPr>
      <w:w w:val="100"/>
      <w:position w:val="-1"/>
      <w:effect w:val="none"/>
      <w:vertAlign w:val="baseline"/>
      <w:cs w:val="0"/>
      <w:em w:val="none"/>
    </w:rPr>
  </w:style>
  <w:style w:type="character" w:customStyle="1" w:styleId="ref-vol">
    <w:name w:val="ref-vol"/>
    <w:rPr>
      <w:w w:val="100"/>
      <w:position w:val="-1"/>
      <w:effect w:val="none"/>
      <w:vertAlign w:val="baseline"/>
      <w:cs w:val="0"/>
      <w:em w:val="none"/>
    </w:rPr>
  </w:style>
  <w:style w:type="character" w:customStyle="1" w:styleId="ref-iss">
    <w:name w:val="ref-iss"/>
    <w:rPr>
      <w:w w:val="100"/>
      <w:position w:val="-1"/>
      <w:effect w:val="none"/>
      <w:vertAlign w:val="baseline"/>
      <w:cs w:val="0"/>
      <w:em w:val="none"/>
    </w:rPr>
  </w:style>
  <w:style w:type="character" w:customStyle="1" w:styleId="posted-by">
    <w:name w:val="posted-by"/>
    <w:rPr>
      <w:w w:val="100"/>
      <w:position w:val="-1"/>
      <w:effect w:val="none"/>
      <w:vertAlign w:val="baseline"/>
      <w:cs w:val="0"/>
      <w:em w:val="none"/>
    </w:rPr>
  </w:style>
  <w:style w:type="paragraph" w:styleId="Date">
    <w:name w:val="Date"/>
    <w:basedOn w:val="Normal"/>
    <w:next w:val="Normal"/>
    <w:qFormat/>
    <w:pPr>
      <w:suppressAutoHyphens/>
      <w:spacing w:after="160" w:line="259" w:lineRule="auto"/>
      <w:ind w:leftChars="-1" w:left="-1" w:hangingChars="1" w:hanging="1"/>
      <w:textDirection w:val="btLr"/>
      <w:textAlignment w:val="top"/>
      <w:outlineLvl w:val="0"/>
    </w:pPr>
    <w:rPr>
      <w:rFonts w:ascii="Times New Roman" w:eastAsia="DengXian" w:hAnsi="Times New Roman"/>
      <w:position w:val="-1"/>
      <w:sz w:val="28"/>
      <w:szCs w:val="28"/>
      <w:lang w:val="vi-VN" w:eastAsia="zh-CN"/>
    </w:rPr>
  </w:style>
  <w:style w:type="character" w:customStyle="1" w:styleId="DateChar">
    <w:name w:val="Date Char"/>
    <w:rPr>
      <w:rFonts w:ascii="Times New Roman" w:eastAsia="DengXian" w:hAnsi="Times New Roman"/>
      <w:w w:val="100"/>
      <w:position w:val="-1"/>
      <w:sz w:val="28"/>
      <w:szCs w:val="28"/>
      <w:effect w:val="none"/>
      <w:vertAlign w:val="baseline"/>
      <w:cs w:val="0"/>
      <w:em w:val="none"/>
      <w:lang w:eastAsia="zh-CN"/>
    </w:rPr>
  </w:style>
  <w:style w:type="character" w:customStyle="1" w:styleId="l6">
    <w:name w:val="l6"/>
    <w:rPr>
      <w:w w:val="100"/>
      <w:position w:val="-1"/>
      <w:effect w:val="none"/>
      <w:vertAlign w:val="baseline"/>
      <w:cs w:val="0"/>
      <w:em w:val="none"/>
    </w:rPr>
  </w:style>
  <w:style w:type="character" w:customStyle="1" w:styleId="l9">
    <w:name w:val="l9"/>
    <w:rPr>
      <w:w w:val="100"/>
      <w:position w:val="-1"/>
      <w:effect w:val="none"/>
      <w:vertAlign w:val="baseline"/>
      <w:cs w:val="0"/>
      <w:em w:val="none"/>
    </w:rPr>
  </w:style>
  <w:style w:type="paragraph" w:customStyle="1" w:styleId="A1">
    <w:name w:val="A1"/>
    <w:basedOn w:val="Normal"/>
    <w:pPr>
      <w:widowControl w:val="0"/>
      <w:suppressAutoHyphens/>
      <w:spacing w:after="0" w:line="360" w:lineRule="auto"/>
      <w:ind w:leftChars="-1" w:left="-1" w:hangingChars="1" w:hanging="1"/>
      <w:jc w:val="center"/>
      <w:textDirection w:val="btLr"/>
      <w:textAlignment w:val="top"/>
      <w:outlineLvl w:val="0"/>
    </w:pPr>
    <w:rPr>
      <w:rFonts w:ascii="Times New Roman" w:eastAsia="DengXian Light" w:hAnsi="Times New Roman"/>
      <w:b/>
      <w:color w:val="000000"/>
      <w:position w:val="-1"/>
      <w:sz w:val="26"/>
      <w:szCs w:val="28"/>
      <w:lang w:val="en-US"/>
    </w:rPr>
  </w:style>
  <w:style w:type="paragraph" w:customStyle="1" w:styleId="HNH">
    <w:name w:val="HÌNH"/>
    <w:basedOn w:val="Normal"/>
    <w:pPr>
      <w:widowControl w:val="0"/>
      <w:suppressAutoHyphens/>
      <w:spacing w:after="0" w:line="360" w:lineRule="auto"/>
      <w:ind w:leftChars="-1" w:left="-1" w:hangingChars="1" w:hanging="1"/>
      <w:jc w:val="center"/>
      <w:textDirection w:val="btLr"/>
      <w:textAlignment w:val="top"/>
      <w:outlineLvl w:val="0"/>
    </w:pPr>
    <w:rPr>
      <w:rFonts w:ascii="Times New Roman" w:eastAsia="DengXian Light" w:hAnsi="Times New Roman"/>
      <w:b/>
      <w:i/>
      <w:color w:val="000000"/>
      <w:position w:val="-1"/>
      <w:sz w:val="26"/>
      <w:szCs w:val="28"/>
      <w:lang w:val="en-US"/>
    </w:rPr>
  </w:style>
  <w:style w:type="paragraph" w:customStyle="1" w:styleId="A2">
    <w:name w:val="A2"/>
    <w:basedOn w:val="A1"/>
    <w:pPr>
      <w:jc w:val="both"/>
    </w:pPr>
  </w:style>
  <w:style w:type="character" w:customStyle="1" w:styleId="u-custom-list-number">
    <w:name w:val="u-custom-list-number"/>
    <w:rPr>
      <w:w w:val="100"/>
      <w:position w:val="-1"/>
      <w:effect w:val="none"/>
      <w:vertAlign w:val="baseline"/>
      <w:cs w:val="0"/>
      <w:em w:val="none"/>
    </w:rPr>
  </w:style>
  <w:style w:type="character" w:customStyle="1" w:styleId="nova-legacy-c-buttonlabel">
    <w:name w:val="nova-legacy-c-button__label"/>
    <w:rPr>
      <w:w w:val="100"/>
      <w:position w:val="-1"/>
      <w:effect w:val="none"/>
      <w:vertAlign w:val="baseline"/>
      <w:cs w:val="0"/>
      <w:em w:val="none"/>
    </w:rPr>
  </w:style>
  <w:style w:type="paragraph" w:customStyle="1" w:styleId="maintxt">
    <w:name w:val="maintxt"/>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smalltitle">
    <w:name w:val="smalltitle"/>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inline">
    <w:name w:val="inline"/>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paragraph" w:customStyle="1" w:styleId="fontstyle7">
    <w:name w:val="fontstyle7"/>
    <w:basedOn w:val="Normal"/>
    <w:pPr>
      <w:suppressAutoHyphens/>
      <w:spacing w:before="100" w:beforeAutospacing="1" w:after="100" w:afterAutospacing="1" w:line="240" w:lineRule="auto"/>
      <w:ind w:leftChars="-1" w:left="-1" w:hangingChars="1" w:hanging="1"/>
      <w:textDirection w:val="btLr"/>
      <w:textAlignment w:val="top"/>
      <w:outlineLvl w:val="0"/>
    </w:pPr>
    <w:rPr>
      <w:rFonts w:ascii="ACaslonPro-Semibold" w:eastAsia="SimSun" w:hAnsi="ACaslonPro-Semibold"/>
      <w:b/>
      <w:bCs/>
      <w:color w:val="000000"/>
      <w:position w:val="-1"/>
      <w:sz w:val="18"/>
      <w:szCs w:val="18"/>
      <w:lang w:val="vi-VN" w:eastAsia="zh-CN"/>
    </w:rPr>
  </w:style>
  <w:style w:type="paragraph" w:customStyle="1" w:styleId="fontstyle8">
    <w:name w:val="fontstyle8"/>
    <w:basedOn w:val="Normal"/>
    <w:pPr>
      <w:suppressAutoHyphens/>
      <w:spacing w:before="100" w:beforeAutospacing="1" w:after="100" w:afterAutospacing="1" w:line="240" w:lineRule="auto"/>
      <w:ind w:leftChars="-1" w:left="-1" w:hangingChars="1" w:hanging="1"/>
      <w:textDirection w:val="btLr"/>
      <w:textAlignment w:val="top"/>
      <w:outlineLvl w:val="0"/>
    </w:pPr>
    <w:rPr>
      <w:rFonts w:ascii="Wingdings-Regular" w:eastAsia="SimSun" w:hAnsi="Wingdings-Regular"/>
      <w:color w:val="000000"/>
      <w:position w:val="-1"/>
      <w:sz w:val="36"/>
      <w:szCs w:val="36"/>
      <w:lang w:val="vi-VN" w:eastAsia="zh-CN"/>
    </w:rPr>
  </w:style>
  <w:style w:type="paragraph" w:customStyle="1" w:styleId="fontstyle9">
    <w:name w:val="fontstyle9"/>
    <w:basedOn w:val="Normal"/>
    <w:pPr>
      <w:suppressAutoHyphens/>
      <w:spacing w:before="100" w:beforeAutospacing="1" w:after="100" w:afterAutospacing="1" w:line="240" w:lineRule="auto"/>
      <w:ind w:leftChars="-1" w:left="-1" w:hangingChars="1" w:hanging="1"/>
      <w:textDirection w:val="btLr"/>
      <w:textAlignment w:val="top"/>
      <w:outlineLvl w:val="0"/>
    </w:pPr>
    <w:rPr>
      <w:rFonts w:ascii="Calibri-Light" w:eastAsia="SimSun" w:hAnsi="Calibri-Light"/>
      <w:color w:val="000000"/>
      <w:position w:val="-1"/>
      <w:sz w:val="20"/>
      <w:szCs w:val="20"/>
      <w:lang w:val="vi-VN" w:eastAsia="zh-CN"/>
    </w:rPr>
  </w:style>
  <w:style w:type="character" w:customStyle="1" w:styleId="fontstyle91">
    <w:name w:val="fontstyle91"/>
    <w:rPr>
      <w:rFonts w:ascii="Calibri-Light" w:hAnsi="Calibri-Light" w:hint="default"/>
      <w:color w:val="000000"/>
      <w:w w:val="100"/>
      <w:position w:val="-1"/>
      <w:sz w:val="20"/>
      <w:szCs w:val="20"/>
      <w:effect w:val="none"/>
      <w:vertAlign w:val="baseline"/>
      <w:cs w:val="0"/>
      <w:em w:val="none"/>
    </w:rPr>
  </w:style>
  <w:style w:type="paragraph" w:customStyle="1" w:styleId="note">
    <w:name w:val="note"/>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m7eme">
    <w:name w:val="m7eme"/>
    <w:rPr>
      <w:w w:val="100"/>
      <w:position w:val="-1"/>
      <w:effect w:val="none"/>
      <w:vertAlign w:val="baseline"/>
      <w:cs w:val="0"/>
      <w:em w:val="none"/>
    </w:rPr>
  </w:style>
  <w:style w:type="character" w:customStyle="1" w:styleId="adtyne">
    <w:name w:val="adtyne"/>
    <w:rPr>
      <w:w w:val="100"/>
      <w:position w:val="-1"/>
      <w:effect w:val="none"/>
      <w:vertAlign w:val="baseline"/>
      <w:cs w:val="0"/>
      <w:em w:val="none"/>
    </w:rPr>
  </w:style>
  <w:style w:type="character" w:customStyle="1" w:styleId="line-clamp-1">
    <w:name w:val="line-clamp-1"/>
    <w:rPr>
      <w:w w:val="100"/>
      <w:position w:val="-1"/>
      <w:effect w:val="none"/>
      <w:vertAlign w:val="baseline"/>
      <w:cs w:val="0"/>
      <w:em w:val="none"/>
    </w:rPr>
  </w:style>
  <w:style w:type="character" w:customStyle="1" w:styleId="overflow-hidden">
    <w:name w:val="overflow-hidden"/>
    <w:rPr>
      <w:w w:val="100"/>
      <w:position w:val="-1"/>
      <w:effect w:val="none"/>
      <w:vertAlign w:val="baseline"/>
      <w:cs w:val="0"/>
      <w:em w:val="none"/>
    </w:rPr>
  </w:style>
  <w:style w:type="character" w:customStyle="1" w:styleId="truncate">
    <w:name w:val="truncate"/>
    <w:rPr>
      <w:w w:val="100"/>
      <w:position w:val="-1"/>
      <w:effect w:val="none"/>
      <w:vertAlign w:val="baseline"/>
      <w:cs w:val="0"/>
      <w:em w:val="none"/>
    </w:rPr>
  </w:style>
  <w:style w:type="character" w:customStyle="1" w:styleId="flex">
    <w:name w:val="flex"/>
    <w:rPr>
      <w:w w:val="100"/>
      <w:position w:val="-1"/>
      <w:effect w:val="none"/>
      <w:vertAlign w:val="baseline"/>
      <w:cs w:val="0"/>
      <w:em w:val="none"/>
    </w:rPr>
  </w:style>
  <w:style w:type="character" w:customStyle="1" w:styleId="gold-new-button">
    <w:name w:val="gold-new-button"/>
    <w:rPr>
      <w:w w:val="100"/>
      <w:position w:val="-1"/>
      <w:effect w:val="none"/>
      <w:vertAlign w:val="baseline"/>
      <w:cs w:val="0"/>
      <w:em w:val="none"/>
    </w:rPr>
  </w:style>
  <w:style w:type="character" w:customStyle="1" w:styleId="rounded-md">
    <w:name w:val="rounded-md"/>
    <w:rPr>
      <w:w w:val="100"/>
      <w:position w:val="-1"/>
      <w:effect w:val="none"/>
      <w:vertAlign w:val="baseline"/>
      <w:cs w:val="0"/>
      <w:em w:val="none"/>
    </w:rPr>
  </w:style>
  <w:style w:type="character" w:customStyle="1" w:styleId="flex-grow">
    <w:name w:val="flex-grow"/>
    <w:rPr>
      <w:w w:val="100"/>
      <w:position w:val="-1"/>
      <w:effect w:val="none"/>
      <w:vertAlign w:val="baseline"/>
      <w:cs w:val="0"/>
      <w:em w:val="none"/>
    </w:rPr>
  </w:style>
  <w:style w:type="paragraph" w:styleId="z-BottomofForm">
    <w:name w:val="HTML Bottom of Form"/>
    <w:basedOn w:val="Normal"/>
    <w:next w:val="Normal"/>
    <w:qFormat/>
    <w:pPr>
      <w:pBdr>
        <w:top w:val="single" w:sz="6" w:space="1" w:color="auto"/>
      </w:pBdr>
      <w:suppressAutoHyphens/>
      <w:spacing w:after="0" w:line="240" w:lineRule="auto"/>
      <w:ind w:leftChars="-1" w:left="-1" w:hangingChars="1" w:hanging="1"/>
      <w:jc w:val="center"/>
      <w:textDirection w:val="btLr"/>
      <w:textAlignment w:val="top"/>
      <w:outlineLvl w:val="0"/>
    </w:pPr>
    <w:rPr>
      <w:vanish/>
      <w:position w:val="-1"/>
      <w:sz w:val="16"/>
      <w:szCs w:val="16"/>
      <w:lang w:val="vi-VN" w:eastAsia="zh-CN"/>
    </w:rPr>
  </w:style>
  <w:style w:type="character" w:customStyle="1" w:styleId="z-BottomofFormChar">
    <w:name w:val="z-Bottom of Form Char"/>
    <w:rPr>
      <w:vanish/>
      <w:w w:val="100"/>
      <w:position w:val="-1"/>
      <w:sz w:val="16"/>
      <w:szCs w:val="16"/>
      <w:effect w:val="none"/>
      <w:vertAlign w:val="baseline"/>
      <w:cs w:val="0"/>
      <w:em w:val="none"/>
      <w:lang w:eastAsia="zh-CN"/>
    </w:rPr>
  </w:style>
  <w:style w:type="character" w:customStyle="1" w:styleId="Heading1Char1">
    <w:name w:val="Heading 1 Char1"/>
    <w:aliases w:val="m1 Char1,Muc2so Char1"/>
    <w:rPr>
      <w:rFonts w:ascii="Times New Roman" w:eastAsia="DengXian Light" w:hAnsi="Times New Roman" w:cs="Times New Roman"/>
      <w:b/>
      <w:bCs/>
      <w:color w:val="2E74B5"/>
      <w:w w:val="100"/>
      <w:position w:val="-1"/>
      <w:sz w:val="28"/>
      <w:szCs w:val="28"/>
      <w:effect w:val="none"/>
      <w:vertAlign w:val="baseline"/>
      <w:cs w:val="0"/>
      <w:em w:val="none"/>
    </w:rPr>
  </w:style>
  <w:style w:type="character" w:customStyle="1" w:styleId="Heading3Char1">
    <w:name w:val="Heading 3 Char1"/>
    <w:aliases w:val="l3 Char1,CT Char1,I3 Char1,h3 Char1,Sub-section Title Char1,l3+toc 3 Char1,Kop 3V Char1,3 Char1,Header 3 Char1,31 Char1,l31 Char1,32 Char1,l32 Char1,33 Char1,l33 Char1,34 Char1,l34 Char1,35 Char1,l35 Char1,36 Char1,l36 Char1,37 Char1"/>
    <w:rPr>
      <w:rFonts w:ascii="Times New Roman" w:eastAsia="DengXian Light" w:hAnsi="Times New Roman" w:cs="Times New Roman"/>
      <w:b/>
      <w:bCs/>
      <w:color w:val="5B9BD5"/>
      <w:w w:val="100"/>
      <w:position w:val="-1"/>
      <w:sz w:val="22"/>
      <w:szCs w:val="22"/>
      <w:effect w:val="none"/>
      <w:vertAlign w:val="baseline"/>
      <w:cs w:val="0"/>
      <w:em w:val="none"/>
    </w:rPr>
  </w:style>
  <w:style w:type="character" w:styleId="HTMLTypewriter">
    <w:name w:val="HTML Typewriter"/>
    <w:qFormat/>
    <w:rPr>
      <w:rFonts w:ascii="Courier New" w:eastAsia="Times New Roman" w:hAnsi="Courier New" w:cs="Courier New" w:hint="default"/>
      <w:w w:val="100"/>
      <w:position w:val="-1"/>
      <w:sz w:val="20"/>
      <w:szCs w:val="20"/>
      <w:effect w:val="none"/>
      <w:vertAlign w:val="baseline"/>
      <w:cs w:val="0"/>
      <w:em w:val="none"/>
    </w:rPr>
  </w:style>
  <w:style w:type="paragraph" w:styleId="List3">
    <w:name w:val="List 3"/>
    <w:basedOn w:val="Normal"/>
    <w:qFormat/>
    <w:pPr>
      <w:tabs>
        <w:tab w:val="num" w:pos="432"/>
      </w:tabs>
      <w:suppressAutoHyphens/>
      <w:spacing w:before="60" w:after="20" w:line="240" w:lineRule="auto"/>
      <w:ind w:leftChars="-1" w:left="432" w:hangingChars="1" w:hanging="432"/>
      <w:jc w:val="both"/>
      <w:textDirection w:val="btLr"/>
      <w:textAlignment w:val="top"/>
      <w:outlineLvl w:val="0"/>
    </w:pPr>
    <w:rPr>
      <w:rFonts w:ascii="Times New Roman" w:eastAsia="SimSun" w:hAnsi="Times New Roman"/>
      <w:color w:val="800080"/>
      <w:position w:val="-1"/>
      <w:sz w:val="24"/>
      <w:szCs w:val="26"/>
      <w:lang w:val="en-AU"/>
    </w:rPr>
  </w:style>
  <w:style w:type="paragraph" w:styleId="BodyText30">
    <w:name w:val="Body Text 3"/>
    <w:basedOn w:val="Normal"/>
    <w:qFormat/>
    <w:pPr>
      <w:suppressAutoHyphens/>
      <w:spacing w:after="80" w:line="300" w:lineRule="auto"/>
      <w:ind w:leftChars="-1" w:left="-1" w:hangingChars="1" w:hanging="1"/>
      <w:jc w:val="both"/>
      <w:textDirection w:val="btLr"/>
      <w:textAlignment w:val="top"/>
      <w:outlineLvl w:val="0"/>
    </w:pPr>
    <w:rPr>
      <w:rFonts w:ascii=".VnTime" w:eastAsia="SimSun" w:hAnsi=".VnTime"/>
      <w:position w:val="-1"/>
      <w:sz w:val="24"/>
      <w:szCs w:val="28"/>
      <w:lang w:val="en-US"/>
    </w:rPr>
  </w:style>
  <w:style w:type="character" w:customStyle="1" w:styleId="BodyText3Char">
    <w:name w:val="Body Text 3 Char"/>
    <w:rPr>
      <w:rFonts w:ascii=".VnTime" w:eastAsia="SimSun" w:hAnsi=".VnTime"/>
      <w:w w:val="100"/>
      <w:position w:val="-1"/>
      <w:sz w:val="24"/>
      <w:szCs w:val="28"/>
      <w:effect w:val="none"/>
      <w:vertAlign w:val="baseline"/>
      <w:cs w:val="0"/>
      <w:em w:val="none"/>
      <w:lang w:val="en-US" w:eastAsia="en-US"/>
    </w:rPr>
  </w:style>
  <w:style w:type="paragraph" w:styleId="BodyTextIndent2">
    <w:name w:val="Body Text Indent 2"/>
    <w:basedOn w:val="Normal"/>
    <w:qFormat/>
    <w:pPr>
      <w:suppressAutoHyphens/>
      <w:spacing w:after="0" w:line="240" w:lineRule="auto"/>
      <w:ind w:leftChars="-1" w:left="374" w:hangingChars="1" w:hanging="1"/>
      <w:jc w:val="both"/>
      <w:textDirection w:val="btLr"/>
      <w:textAlignment w:val="top"/>
      <w:outlineLvl w:val="0"/>
    </w:pPr>
    <w:rPr>
      <w:rFonts w:ascii="Times New Roman" w:eastAsia="SimSun" w:hAnsi="Times New Roman"/>
      <w:bCs/>
      <w:position w:val="-1"/>
      <w:sz w:val="26"/>
      <w:szCs w:val="28"/>
      <w:lang w:val="en-US"/>
    </w:rPr>
  </w:style>
  <w:style w:type="character" w:customStyle="1" w:styleId="BodyTextIndent2Char">
    <w:name w:val="Body Text Indent 2 Char"/>
    <w:rPr>
      <w:rFonts w:ascii="Times New Roman" w:eastAsia="SimSun" w:hAnsi="Times New Roman"/>
      <w:bCs/>
      <w:w w:val="100"/>
      <w:position w:val="-1"/>
      <w:sz w:val="26"/>
      <w:szCs w:val="28"/>
      <w:effect w:val="none"/>
      <w:vertAlign w:val="baseline"/>
      <w:cs w:val="0"/>
      <w:em w:val="none"/>
      <w:lang w:val="en-US" w:eastAsia="en-US"/>
    </w:rPr>
  </w:style>
  <w:style w:type="paragraph" w:styleId="Revision">
    <w:name w:val="Revision"/>
    <w:pPr>
      <w:suppressAutoHyphens/>
      <w:spacing w:line="1" w:lineRule="atLeast"/>
      <w:ind w:leftChars="-1" w:left="-1" w:hangingChars="1" w:hanging="1"/>
      <w:textDirection w:val="btLr"/>
      <w:textAlignment w:val="top"/>
      <w:outlineLvl w:val="0"/>
    </w:pPr>
    <w:rPr>
      <w:rFonts w:ascii="Calibri" w:eastAsia="Calibri" w:hAnsi="Calibri"/>
      <w:position w:val="-1"/>
      <w:lang w:val="en-US"/>
    </w:rPr>
  </w:style>
  <w:style w:type="paragraph" w:customStyle="1" w:styleId="H3">
    <w:name w:val="H3"/>
    <w:basedOn w:val="Normal"/>
    <w:next w:val="Normal"/>
    <w:pPr>
      <w:keepNext/>
      <w:suppressAutoHyphens/>
      <w:spacing w:before="100" w:after="100" w:line="240" w:lineRule="auto"/>
      <w:ind w:leftChars="-1" w:left="-1" w:hangingChars="1" w:hanging="1"/>
      <w:textDirection w:val="btLr"/>
      <w:textAlignment w:val="top"/>
      <w:outlineLvl w:val="3"/>
    </w:pPr>
    <w:rPr>
      <w:rFonts w:ascii="Times New Roman" w:eastAsia="SimSun" w:hAnsi="Times New Roman"/>
      <w:b/>
      <w:position w:val="-1"/>
      <w:sz w:val="28"/>
      <w:szCs w:val="20"/>
      <w:lang w:val="en-US"/>
    </w:rPr>
  </w:style>
  <w:style w:type="paragraph" w:customStyle="1" w:styleId="H4">
    <w:name w:val="H4"/>
    <w:basedOn w:val="Normal"/>
    <w:next w:val="Normal"/>
    <w:pPr>
      <w:keepNext/>
      <w:suppressAutoHyphens/>
      <w:spacing w:before="100" w:after="100" w:line="240" w:lineRule="auto"/>
      <w:ind w:leftChars="-1" w:left="-1" w:hangingChars="1" w:hanging="1"/>
      <w:textDirection w:val="btLr"/>
      <w:textAlignment w:val="top"/>
      <w:outlineLvl w:val="4"/>
    </w:pPr>
    <w:rPr>
      <w:rFonts w:ascii="Times New Roman" w:eastAsia="SimSun" w:hAnsi="Times New Roman"/>
      <w:b/>
      <w:position w:val="-1"/>
      <w:sz w:val="24"/>
      <w:szCs w:val="20"/>
      <w:lang w:val="en-US"/>
    </w:rPr>
  </w:style>
  <w:style w:type="paragraph" w:customStyle="1" w:styleId="Style">
    <w:name w:val="Style"/>
    <w:pPr>
      <w:widowControl w:val="0"/>
      <w:suppressLineNumbers/>
      <w:suppressAutoHyphens/>
      <w:overflowPunct w:val="0"/>
      <w:autoSpaceDE w:val="0"/>
      <w:autoSpaceDN w:val="0"/>
      <w:adjustRightInd w:val="0"/>
      <w:spacing w:line="1" w:lineRule="atLeast"/>
      <w:ind w:leftChars="-1" w:left="-1" w:hangingChars="1" w:hanging="1"/>
      <w:textDirection w:val="btLr"/>
      <w:textAlignment w:val="top"/>
      <w:outlineLvl w:val="0"/>
    </w:pPr>
    <w:rPr>
      <w:rFonts w:ascii="Times New Roman" w:eastAsia="SimSun" w:hAnsi="Times New Roman"/>
      <w:position w:val="-1"/>
      <w:lang w:val="en-US"/>
    </w:rPr>
  </w:style>
  <w:style w:type="paragraph" w:customStyle="1" w:styleId="Style1">
    <w:name w:val="Style1"/>
    <w:basedOn w:val="Normal"/>
    <w:pPr>
      <w:suppressAutoHyphens/>
      <w:spacing w:after="0" w:line="240" w:lineRule="auto"/>
      <w:ind w:leftChars="-1" w:left="-1" w:hangingChars="1" w:hanging="1"/>
      <w:jc w:val="both"/>
      <w:textDirection w:val="btLr"/>
      <w:textAlignment w:val="top"/>
      <w:outlineLvl w:val="0"/>
    </w:pPr>
    <w:rPr>
      <w:rFonts w:ascii=".VnTime" w:eastAsia="SimSun" w:hAnsi=".VnTime"/>
      <w:position w:val="-1"/>
      <w:sz w:val="28"/>
      <w:szCs w:val="28"/>
      <w:lang w:val="en-US"/>
    </w:rPr>
  </w:style>
  <w:style w:type="paragraph" w:customStyle="1" w:styleId="Pa4">
    <w:name w:val="Pa4"/>
    <w:basedOn w:val="Default"/>
    <w:next w:val="Default"/>
    <w:pPr>
      <w:spacing w:line="181" w:lineRule="atLeast"/>
    </w:pPr>
    <w:rPr>
      <w:rFonts w:ascii="TYEIQZ+MinionPro-Regular" w:eastAsia="Times New Roman" w:hAnsi="TYEIQZ+MinionPro-Regular"/>
      <w:color w:val="auto"/>
      <w:szCs w:val="28"/>
    </w:rPr>
  </w:style>
  <w:style w:type="paragraph" w:customStyle="1" w:styleId="style12">
    <w:name w:val="style12"/>
    <w:basedOn w:val="Normal"/>
    <w:pPr>
      <w:suppressAutoHyphens/>
      <w:spacing w:before="100" w:beforeAutospacing="1" w:after="100" w:afterAutospacing="1" w:line="240" w:lineRule="auto"/>
      <w:ind w:leftChars="-1" w:left="-1" w:hangingChars="1" w:hanging="1"/>
      <w:textDirection w:val="btLr"/>
      <w:textAlignment w:val="top"/>
      <w:outlineLvl w:val="0"/>
    </w:pPr>
    <w:rPr>
      <w:rFonts w:ascii="Microsoft Sans Serif" w:eastAsia="SimSun" w:hAnsi="Microsoft Sans Serif" w:cs="Microsoft Sans Serif"/>
      <w:position w:val="-1"/>
      <w:sz w:val="20"/>
      <w:szCs w:val="20"/>
      <w:lang w:val="en-US"/>
    </w:rPr>
  </w:style>
  <w:style w:type="paragraph" w:customStyle="1" w:styleId="msonormalstyle12">
    <w:name w:val="msonormal  style12"/>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en-US"/>
    </w:rPr>
  </w:style>
  <w:style w:type="character" w:customStyle="1" w:styleId="headerChar0">
    <w:name w:val="header Char"/>
    <w:rPr>
      <w:b/>
      <w:bCs/>
      <w:w w:val="100"/>
      <w:position w:val="-1"/>
      <w:sz w:val="26"/>
      <w:szCs w:val="26"/>
      <w:effect w:val="none"/>
      <w:vertAlign w:val="baseline"/>
      <w:cs w:val="0"/>
      <w:em w:val="none"/>
      <w:lang w:val="it-IT"/>
    </w:rPr>
  </w:style>
  <w:style w:type="paragraph" w:customStyle="1" w:styleId="Header1">
    <w:name w:val="Header1"/>
    <w:basedOn w:val="Normal"/>
    <w:pPr>
      <w:suppressAutoHyphens/>
      <w:spacing w:after="240" w:line="288" w:lineRule="auto"/>
      <w:ind w:leftChars="-1" w:left="-1" w:hangingChars="1" w:hanging="1"/>
      <w:jc w:val="both"/>
      <w:textDirection w:val="btLr"/>
      <w:textAlignment w:val="top"/>
      <w:outlineLvl w:val="0"/>
    </w:pPr>
    <w:rPr>
      <w:b/>
      <w:bCs/>
      <w:position w:val="-1"/>
      <w:sz w:val="26"/>
      <w:szCs w:val="26"/>
      <w:lang w:val="it-IT" w:eastAsia="vi-VN"/>
    </w:rPr>
  </w:style>
  <w:style w:type="character" w:customStyle="1" w:styleId="heading1Char0">
    <w:name w:val="heading 1 Char"/>
    <w:rPr>
      <w:b/>
      <w:bCs/>
      <w:w w:val="100"/>
      <w:position w:val="-1"/>
      <w:sz w:val="26"/>
      <w:szCs w:val="26"/>
      <w:effect w:val="none"/>
      <w:vertAlign w:val="baseline"/>
      <w:cs w:val="0"/>
      <w:em w:val="none"/>
      <w:lang w:val="it-IT"/>
    </w:rPr>
  </w:style>
  <w:style w:type="paragraph" w:customStyle="1" w:styleId="Heading110">
    <w:name w:val="Heading 11"/>
    <w:basedOn w:val="BodyText2"/>
    <w:pPr>
      <w:tabs>
        <w:tab w:val="num" w:pos="360"/>
      </w:tabs>
      <w:spacing w:before="40" w:after="40" w:line="288" w:lineRule="auto"/>
      <w:ind w:left="360" w:hanging="360"/>
    </w:pPr>
    <w:rPr>
      <w:rFonts w:ascii="Arial" w:hAnsi="Arial"/>
      <w:b/>
      <w:bCs/>
      <w:sz w:val="26"/>
      <w:szCs w:val="26"/>
      <w:lang w:val="it-IT" w:eastAsia="vi-VN"/>
    </w:rPr>
  </w:style>
  <w:style w:type="paragraph" w:customStyle="1" w:styleId="CharCharCharCharCharChar">
    <w:name w:val="Char Char Char Char Char Char"/>
    <w:basedOn w:val="Normal"/>
    <w:pPr>
      <w:suppressAutoHyphens/>
      <w:spacing w:after="160" w:line="240" w:lineRule="atLeast"/>
      <w:ind w:leftChars="-1" w:left="-1" w:hangingChars="1" w:hanging="1"/>
      <w:textDirection w:val="btLr"/>
      <w:textAlignment w:val="top"/>
      <w:outlineLvl w:val="0"/>
    </w:pPr>
    <w:rPr>
      <w:kern w:val="16"/>
      <w:position w:val="-1"/>
      <w:sz w:val="20"/>
      <w:szCs w:val="20"/>
      <w:lang w:val="en-US"/>
    </w:rPr>
  </w:style>
  <w:style w:type="character" w:customStyle="1" w:styleId="NenChar">
    <w:name w:val="Nen Char"/>
    <w:rPr>
      <w:rFonts w:ascii="Calibri" w:eastAsia="Calibri" w:hAnsi="Calibri"/>
      <w:w w:val="100"/>
      <w:position w:val="-1"/>
      <w:sz w:val="24"/>
      <w:effect w:val="none"/>
      <w:vertAlign w:val="baseline"/>
      <w:cs w:val="0"/>
      <w:em w:val="none"/>
    </w:rPr>
  </w:style>
  <w:style w:type="paragraph" w:customStyle="1" w:styleId="Nen">
    <w:name w:val="Nen"/>
    <w:basedOn w:val="Normal"/>
    <w:pPr>
      <w:suppressAutoHyphens/>
      <w:spacing w:before="80" w:after="0" w:line="264" w:lineRule="auto"/>
      <w:ind w:leftChars="-1" w:left="-1" w:hangingChars="1" w:hanging="1"/>
      <w:jc w:val="both"/>
      <w:textDirection w:val="btLr"/>
      <w:textAlignment w:val="top"/>
      <w:outlineLvl w:val="0"/>
    </w:pPr>
    <w:rPr>
      <w:rFonts w:ascii="Calibri" w:eastAsia="Calibri" w:hAnsi="Calibri"/>
      <w:position w:val="-1"/>
      <w:sz w:val="24"/>
      <w:szCs w:val="20"/>
      <w:lang w:val="vi-VN" w:eastAsia="vi-VN"/>
    </w:rPr>
  </w:style>
  <w:style w:type="character" w:customStyle="1" w:styleId="Vnbnnidung121">
    <w:name w:val="Văn bản nội dung (12)_"/>
    <w:rPr>
      <w:w w:val="100"/>
      <w:position w:val="-1"/>
      <w:sz w:val="18"/>
      <w:szCs w:val="18"/>
      <w:effect w:val="none"/>
      <w:shd w:val="clear" w:color="auto" w:fill="FFFFFF"/>
      <w:vertAlign w:val="baseline"/>
      <w:cs w:val="0"/>
      <w:em w:val="none"/>
    </w:rPr>
  </w:style>
  <w:style w:type="paragraph" w:customStyle="1" w:styleId="Vnbnnidung122">
    <w:name w:val="Văn bản nội dung (12)"/>
    <w:basedOn w:val="Normal"/>
    <w:pPr>
      <w:widowControl w:val="0"/>
      <w:shd w:val="clear" w:color="auto" w:fill="FFFFFF"/>
      <w:suppressAutoHyphens/>
      <w:spacing w:before="60" w:after="0" w:line="326" w:lineRule="atLeast"/>
      <w:ind w:leftChars="-1" w:left="-1" w:hangingChars="1" w:hanging="400"/>
      <w:textDirection w:val="btLr"/>
      <w:textAlignment w:val="top"/>
      <w:outlineLvl w:val="0"/>
    </w:pPr>
    <w:rPr>
      <w:position w:val="-1"/>
      <w:sz w:val="18"/>
      <w:szCs w:val="18"/>
      <w:lang w:val="vi-VN" w:eastAsia="vi-VN"/>
    </w:rPr>
  </w:style>
  <w:style w:type="character" w:customStyle="1" w:styleId="Heading10">
    <w:name w:val="Heading #1_"/>
    <w:rPr>
      <w:rFonts w:ascii="CordiaUPC" w:hAnsi="CordiaUPC" w:cs="CordiaUPC"/>
      <w:b/>
      <w:bCs/>
      <w:w w:val="100"/>
      <w:position w:val="-1"/>
      <w:sz w:val="44"/>
      <w:szCs w:val="44"/>
      <w:effect w:val="none"/>
      <w:shd w:val="clear" w:color="auto" w:fill="FFFFFF"/>
      <w:vertAlign w:val="baseline"/>
      <w:cs w:val="0"/>
      <w:em w:val="none"/>
    </w:rPr>
  </w:style>
  <w:style w:type="paragraph" w:customStyle="1" w:styleId="Heading12">
    <w:name w:val="Heading #1"/>
    <w:basedOn w:val="Normal"/>
    <w:pPr>
      <w:widowControl w:val="0"/>
      <w:shd w:val="clear" w:color="auto" w:fill="FFFFFF"/>
      <w:suppressAutoHyphens/>
      <w:spacing w:after="0" w:line="240" w:lineRule="atLeast"/>
      <w:ind w:leftChars="-1" w:left="-1" w:hangingChars="1" w:hanging="1"/>
      <w:textDirection w:val="btLr"/>
      <w:textAlignment w:val="top"/>
      <w:outlineLvl w:val="0"/>
    </w:pPr>
    <w:rPr>
      <w:rFonts w:ascii="CordiaUPC" w:hAnsi="CordiaUPC" w:cs="CordiaUPC"/>
      <w:b/>
      <w:bCs/>
      <w:position w:val="-1"/>
      <w:sz w:val="44"/>
      <w:szCs w:val="44"/>
      <w:lang w:val="vi-VN" w:eastAsia="vi-VN"/>
    </w:rPr>
  </w:style>
  <w:style w:type="character" w:customStyle="1" w:styleId="maintext">
    <w:name w:val="maintext"/>
    <w:rPr>
      <w:w w:val="100"/>
      <w:position w:val="-1"/>
      <w:effect w:val="none"/>
      <w:vertAlign w:val="baseline"/>
      <w:cs w:val="0"/>
      <w:em w:val="none"/>
    </w:rPr>
  </w:style>
  <w:style w:type="character" w:customStyle="1" w:styleId="txt">
    <w:name w:val="txt"/>
    <w:rPr>
      <w:w w:val="100"/>
      <w:position w:val="-1"/>
      <w:effect w:val="none"/>
      <w:vertAlign w:val="baseline"/>
      <w:cs w:val="0"/>
      <w:em w:val="none"/>
    </w:rPr>
  </w:style>
  <w:style w:type="character" w:customStyle="1" w:styleId="basictext1">
    <w:name w:val="basictext1"/>
    <w:rPr>
      <w:rFonts w:ascii="Arial" w:hAnsi="Arial" w:cs="Arial" w:hint="default"/>
      <w:color w:val="000000"/>
      <w:w w:val="100"/>
      <w:position w:val="-1"/>
      <w:sz w:val="20"/>
      <w:szCs w:val="20"/>
      <w:effect w:val="none"/>
      <w:vertAlign w:val="baseline"/>
      <w:cs w:val="0"/>
      <w:em w:val="none"/>
    </w:rPr>
  </w:style>
  <w:style w:type="character" w:customStyle="1" w:styleId="CharChar8">
    <w:name w:val="Char Char8"/>
    <w:rPr>
      <w:rFonts w:ascii="Arial" w:hAnsi="Arial" w:cs="Arial" w:hint="default"/>
      <w:b/>
      <w:w w:val="100"/>
      <w:position w:val="-1"/>
      <w:sz w:val="28"/>
      <w:szCs w:val="28"/>
      <w:effect w:val="none"/>
      <w:vertAlign w:val="baseline"/>
      <w:cs w:val="0"/>
      <w:em w:val="none"/>
      <w:lang w:val="en-US" w:eastAsia="en-US" w:bidi="ar-SA"/>
    </w:rPr>
  </w:style>
  <w:style w:type="character" w:customStyle="1" w:styleId="yshortcuts">
    <w:name w:val="yshortcuts"/>
    <w:rPr>
      <w:w w:val="100"/>
      <w:position w:val="-1"/>
      <w:effect w:val="none"/>
      <w:vertAlign w:val="baseline"/>
      <w:cs w:val="0"/>
      <w:em w:val="none"/>
    </w:rPr>
  </w:style>
  <w:style w:type="character" w:customStyle="1" w:styleId="field-content">
    <w:name w:val="field-content"/>
    <w:rPr>
      <w:w w:val="100"/>
      <w:position w:val="-1"/>
      <w:effect w:val="none"/>
      <w:vertAlign w:val="baseline"/>
      <w:cs w:val="0"/>
      <w:em w:val="none"/>
    </w:rPr>
  </w:style>
  <w:style w:type="character" w:customStyle="1" w:styleId="views-field-country">
    <w:name w:val="views-field-country"/>
    <w:rPr>
      <w:w w:val="100"/>
      <w:position w:val="-1"/>
      <w:effect w:val="none"/>
      <w:vertAlign w:val="baseline"/>
      <w:cs w:val="0"/>
      <w:em w:val="none"/>
    </w:rPr>
  </w:style>
  <w:style w:type="character" w:customStyle="1" w:styleId="locality">
    <w:name w:val="locality"/>
    <w:rPr>
      <w:w w:val="100"/>
      <w:position w:val="-1"/>
      <w:effect w:val="none"/>
      <w:vertAlign w:val="baseline"/>
      <w:cs w:val="0"/>
      <w:em w:val="none"/>
    </w:rPr>
  </w:style>
  <w:style w:type="character" w:customStyle="1" w:styleId="region">
    <w:name w:val="region"/>
    <w:rPr>
      <w:w w:val="100"/>
      <w:position w:val="-1"/>
      <w:effect w:val="none"/>
      <w:vertAlign w:val="baseline"/>
      <w:cs w:val="0"/>
      <w:em w:val="none"/>
    </w:rPr>
  </w:style>
  <w:style w:type="character" w:customStyle="1" w:styleId="postal-code">
    <w:name w:val="postal-code"/>
    <w:rPr>
      <w:w w:val="100"/>
      <w:position w:val="-1"/>
      <w:effect w:val="none"/>
      <w:vertAlign w:val="baseline"/>
      <w:cs w:val="0"/>
      <w:em w:val="none"/>
    </w:rPr>
  </w:style>
  <w:style w:type="character" w:customStyle="1" w:styleId="Bodytext2CordiaUPC1">
    <w:name w:val="Body text (2) + CordiaUPC1"/>
    <w:aliases w:val="17 pt,Bold1"/>
    <w:rPr>
      <w:rFonts w:ascii="CordiaUPC" w:hAnsi="CordiaUPC" w:cs="CordiaUPC" w:hint="cs"/>
      <w:b/>
      <w:bCs/>
      <w:w w:val="100"/>
      <w:position w:val="-1"/>
      <w:sz w:val="34"/>
      <w:szCs w:val="34"/>
      <w:effect w:val="none"/>
      <w:shd w:val="clear" w:color="auto" w:fill="FFFFFF"/>
      <w:vertAlign w:val="baseline"/>
      <w:cs w:val="0"/>
      <w:em w:val="none"/>
    </w:rPr>
  </w:style>
  <w:style w:type="table" w:customStyle="1" w:styleId="GridTable1Light-Accent51">
    <w:name w:val="Grid Table 1 Light - Accent 51"/>
    <w:basedOn w:val="TableNormal"/>
    <w:pPr>
      <w:suppressAutoHyphens/>
      <w:spacing w:line="252" w:lineRule="auto"/>
      <w:ind w:leftChars="-1" w:left="-1" w:hangingChars="1" w:hanging="1"/>
      <w:textDirection w:val="btLr"/>
      <w:textAlignment w:val="top"/>
      <w:outlineLvl w:val="0"/>
    </w:pPr>
    <w:rPr>
      <w:rFonts w:ascii="Cambria" w:eastAsia="SimSun" w:hAnsi="Cambria"/>
      <w:position w:val="-1"/>
      <w:lang w:val="en-AU"/>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style>
  <w:style w:type="table" w:customStyle="1" w:styleId="TableGrid9">
    <w:name w:val="Table Grid9"/>
    <w:basedOn w:val="TableNormal"/>
    <w:pPr>
      <w:suppressAutoHyphens/>
      <w:spacing w:line="1" w:lineRule="atLeast"/>
      <w:ind w:leftChars="-1" w:left="-1" w:hangingChars="1" w:hanging="1"/>
      <w:textDirection w:val="btLr"/>
      <w:textAlignment w:val="top"/>
      <w:outlineLvl w:val="0"/>
    </w:pPr>
    <w:rPr>
      <w:rFonts w:ascii="Times New Roman" w:eastAsia="Calibri" w:hAnsi="Times New Roman"/>
      <w:position w:val="-1"/>
      <w:sz w:val="28"/>
      <w:szCs w:val="28"/>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acimgmarkcss">
    <w:name w:val="sacimgmarkcss"/>
    <w:basedOn w:val="Normal"/>
    <w:pPr>
      <w:suppressAutoHyphens/>
      <w:spacing w:before="100" w:beforeAutospacing="1" w:after="100" w:afterAutospacing="1" w:line="240" w:lineRule="auto"/>
      <w:ind w:leftChars="-1" w:left="-1" w:hangingChars="1" w:hanging="1"/>
      <w:textDirection w:val="btLr"/>
      <w:textAlignment w:val="top"/>
      <w:outlineLvl w:val="0"/>
    </w:pPr>
    <w:rPr>
      <w:rFonts w:ascii="Times New Roman" w:eastAsia="SimSun" w:hAnsi="Times New Roman"/>
      <w:position w:val="-1"/>
      <w:sz w:val="24"/>
      <w:szCs w:val="28"/>
      <w:lang w:val="vi-VN" w:eastAsia="zh-CN"/>
    </w:rPr>
  </w:style>
  <w:style w:type="character" w:customStyle="1" w:styleId="csfigcon">
    <w:name w:val="cs_fig_con"/>
    <w:rPr>
      <w:w w:val="100"/>
      <w:position w:val="-1"/>
      <w:effect w:val="none"/>
      <w:vertAlign w:val="baseline"/>
      <w:cs w:val="0"/>
      <w:em w:val="none"/>
    </w:rPr>
  </w:style>
  <w:style w:type="character" w:customStyle="1" w:styleId="katex-mathml">
    <w:name w:val="katex-mathml"/>
    <w:rPr>
      <w:w w:val="100"/>
      <w:position w:val="-1"/>
      <w:effect w:val="none"/>
      <w:vertAlign w:val="baseline"/>
      <w:cs w:val="0"/>
      <w:em w:val="none"/>
    </w:rPr>
  </w:style>
  <w:style w:type="character" w:customStyle="1" w:styleId="mord">
    <w:name w:val="mord"/>
    <w:rPr>
      <w:w w:val="100"/>
      <w:position w:val="-1"/>
      <w:effect w:val="none"/>
      <w:vertAlign w:val="baseline"/>
      <w:cs w:val="0"/>
      <w:em w:val="none"/>
    </w:rPr>
  </w:style>
  <w:style w:type="character" w:customStyle="1" w:styleId="mrel">
    <w:name w:val="mrel"/>
    <w:rPr>
      <w:w w:val="100"/>
      <w:position w:val="-1"/>
      <w:effect w:val="none"/>
      <w:vertAlign w:val="baseline"/>
      <w:cs w:val="0"/>
      <w:em w:val="none"/>
    </w:rPr>
  </w:style>
  <w:style w:type="character" w:customStyle="1" w:styleId="mbin">
    <w:name w:val="mbin"/>
    <w:rPr>
      <w:w w:val="100"/>
      <w:position w:val="-1"/>
      <w:effect w:val="none"/>
      <w:vertAlign w:val="baseline"/>
      <w:cs w:val="0"/>
      <w:em w:val="none"/>
    </w:rPr>
  </w:style>
  <w:style w:type="character" w:customStyle="1" w:styleId="mpunct">
    <w:name w:val="mpunct"/>
    <w:rPr>
      <w:w w:val="100"/>
      <w:position w:val="-1"/>
      <w:effect w:val="none"/>
      <w:vertAlign w:val="baseline"/>
      <w:cs w:val="0"/>
      <w:em w:val="none"/>
    </w:rPr>
  </w:style>
  <w:style w:type="paragraph" w:customStyle="1" w:styleId="MQStandard">
    <w:name w:val="MQ_Standard"/>
    <w:pPr>
      <w:suppressAutoHyphens/>
      <w:spacing w:after="120" w:line="288" w:lineRule="auto"/>
      <w:ind w:leftChars="-1" w:left="708" w:hangingChars="1" w:hanging="1"/>
      <w:textDirection w:val="btLr"/>
      <w:textAlignment w:val="top"/>
      <w:outlineLvl w:val="0"/>
    </w:pPr>
    <w:rPr>
      <w:rFonts w:ascii="Calibri" w:eastAsia="Calibri" w:hAnsi="Calibri" w:cs="Calibri"/>
      <w:color w:val="000000"/>
      <w:position w:val="-1"/>
      <w:lang w:val="en-US"/>
    </w:rPr>
  </w:style>
  <w:style w:type="paragraph" w:customStyle="1" w:styleId="MQHeader1">
    <w:name w:val="MQ_Header1"/>
    <w:basedOn w:val="Heading11"/>
    <w:pPr>
      <w:keepLines/>
      <w:spacing w:line="240" w:lineRule="auto"/>
      <w:ind w:firstLine="0"/>
      <w:jc w:val="left"/>
    </w:pPr>
    <w:rPr>
      <w:rFonts w:ascii="Cambria" w:eastAsia="Cambria" w:hAnsi="Cambria" w:cs="Cambria"/>
      <w:b/>
      <w:bCs/>
      <w:color w:val="000000"/>
      <w:sz w:val="36"/>
      <w:szCs w:val="36"/>
      <w:lang w:val="en-US"/>
    </w:rPr>
  </w:style>
  <w:style w:type="paragraph" w:customStyle="1" w:styleId="MQHeader2">
    <w:name w:val="MQ_Header2"/>
    <w:basedOn w:val="Heading2"/>
    <w:pPr>
      <w:keepLines/>
      <w:suppressAutoHyphens/>
      <w:spacing w:before="360" w:line="240" w:lineRule="auto"/>
      <w:ind w:leftChars="-1" w:left="-1" w:hangingChars="1" w:hanging="1"/>
      <w:jc w:val="left"/>
      <w:textDirection w:val="btLr"/>
      <w:textAlignment w:val="top"/>
    </w:pPr>
    <w:rPr>
      <w:rFonts w:ascii="Cambria" w:eastAsia="Cambria" w:hAnsi="Cambria" w:cs="Cambria"/>
      <w:color w:val="000000"/>
      <w:position w:val="-1"/>
      <w:lang w:val="en-US"/>
    </w:rPr>
  </w:style>
  <w:style w:type="paragraph" w:styleId="NormalIndent">
    <w:name w:val="Normal Indent"/>
    <w:basedOn w:val="Normal"/>
    <w:qFormat/>
    <w:pPr>
      <w:suppressAutoHyphens/>
      <w:spacing w:after="160" w:line="259" w:lineRule="auto"/>
      <w:ind w:leftChars="-1" w:left="720" w:hangingChars="1" w:hanging="1"/>
      <w:textDirection w:val="btLr"/>
      <w:textAlignment w:val="top"/>
      <w:outlineLvl w:val="0"/>
    </w:pPr>
    <w:rPr>
      <w:rFonts w:eastAsia="SimSun" w:cs="Times New Roman"/>
      <w:position w:val="-1"/>
      <w:lang w:val="de-DE" w:eastAsia="de-DE"/>
    </w:rPr>
  </w:style>
  <w:style w:type="paragraph" w:customStyle="1" w:styleId="MQStandardBold">
    <w:name w:val="MQ_Standard_Bold"/>
    <w:basedOn w:val="MQStandard"/>
    <w:rPr>
      <w:b/>
      <w:bCs/>
    </w:rPr>
  </w:style>
  <w:style w:type="paragraph" w:customStyle="1" w:styleId="MQTitle">
    <w:name w:val="MQ_Title"/>
    <w:pPr>
      <w:suppressAutoHyphens/>
      <w:spacing w:line="1" w:lineRule="atLeast"/>
      <w:ind w:leftChars="-1" w:left="-1" w:hangingChars="1" w:hanging="1"/>
      <w:textDirection w:val="btLr"/>
      <w:textAlignment w:val="top"/>
      <w:outlineLvl w:val="0"/>
    </w:pPr>
    <w:rPr>
      <w:rFonts w:ascii="Calibri" w:eastAsia="Calibri" w:hAnsi="Calibri" w:cs="Calibri"/>
      <w:b/>
      <w:bCs/>
      <w:color w:val="000000"/>
      <w:position w:val="-1"/>
      <w:sz w:val="52"/>
      <w:szCs w:val="52"/>
      <w:lang w:val="en-US"/>
    </w:rPr>
  </w:style>
  <w:style w:type="paragraph" w:customStyle="1" w:styleId="MQSubtitle">
    <w:name w:val="MQ_Subtitle"/>
    <w:pPr>
      <w:suppressAutoHyphens/>
      <w:spacing w:line="1" w:lineRule="atLeast"/>
      <w:ind w:leftChars="-1" w:left="-1" w:hangingChars="1" w:hanging="1"/>
      <w:textDirection w:val="btLr"/>
      <w:textAlignment w:val="top"/>
      <w:outlineLvl w:val="0"/>
    </w:pPr>
    <w:rPr>
      <w:rFonts w:ascii="Calibri" w:eastAsia="Calibri" w:hAnsi="Calibri" w:cs="Calibri"/>
      <w:b/>
      <w:bCs/>
      <w:i/>
      <w:iCs/>
      <w:color w:val="000000"/>
      <w:position w:val="-1"/>
      <w:sz w:val="28"/>
      <w:szCs w:val="28"/>
      <w:lang w:val="en-US"/>
    </w:rPr>
  </w:style>
  <w:style w:type="paragraph" w:customStyle="1" w:styleId="MQTableOfContentsHeader">
    <w:name w:val="MQ_TableOfContents_Header"/>
    <w:pPr>
      <w:suppressAutoHyphens/>
      <w:spacing w:after="320" w:line="1" w:lineRule="atLeast"/>
      <w:ind w:leftChars="-1" w:left="-1" w:hangingChars="1" w:hanging="1"/>
      <w:textDirection w:val="btLr"/>
      <w:textAlignment w:val="top"/>
      <w:outlineLvl w:val="0"/>
    </w:pPr>
    <w:rPr>
      <w:rFonts w:ascii="Calibri" w:eastAsia="Calibri" w:hAnsi="Calibri" w:cs="Calibri"/>
      <w:color w:val="000000"/>
      <w:position w:val="-1"/>
      <w:sz w:val="52"/>
      <w:szCs w:val="52"/>
      <w:lang w:val="en-US"/>
    </w:rPr>
  </w:style>
  <w:style w:type="paragraph" w:customStyle="1" w:styleId="MQHeader3">
    <w:name w:val="MQ_Header3"/>
    <w:basedOn w:val="Heading31"/>
    <w:pPr>
      <w:keepLines/>
      <w:spacing w:after="0" w:line="240" w:lineRule="auto"/>
      <w:ind w:firstLine="0"/>
      <w:jc w:val="left"/>
    </w:pPr>
    <w:rPr>
      <w:rFonts w:eastAsia="Cambria" w:cs="Cambria"/>
      <w:color w:val="000000"/>
      <w:sz w:val="24"/>
      <w:szCs w:val="28"/>
      <w:lang w:val="en-US"/>
    </w:rPr>
  </w:style>
  <w:style w:type="paragraph" w:customStyle="1" w:styleId="MQHeader4">
    <w:name w:val="MQ_Header4"/>
    <w:basedOn w:val="Heading4"/>
    <w:pPr>
      <w:keepLines/>
      <w:suppressAutoHyphens/>
      <w:spacing w:after="0" w:line="240" w:lineRule="auto"/>
      <w:ind w:leftChars="-1" w:left="-1" w:hangingChars="1" w:hanging="1"/>
      <w:jc w:val="left"/>
      <w:textDirection w:val="btLr"/>
      <w:textAlignment w:val="top"/>
    </w:pPr>
    <w:rPr>
      <w:rFonts w:ascii="Cambria" w:eastAsia="Cambria" w:hAnsi="Cambria" w:cs="Cambria"/>
      <w:i/>
      <w:iCs/>
      <w:color w:val="000000"/>
      <w:position w:val="-1"/>
      <w:sz w:val="24"/>
      <w:szCs w:val="28"/>
      <w:lang w:val="en-US"/>
    </w:rPr>
  </w:style>
  <w:style w:type="paragraph" w:customStyle="1" w:styleId="MQHeader5">
    <w:name w:val="MQ_Header5"/>
    <w:pPr>
      <w:suppressAutoHyphens/>
      <w:spacing w:before="240" w:line="1" w:lineRule="atLeast"/>
      <w:ind w:leftChars="-1" w:left="-1" w:hangingChars="1" w:hanging="1"/>
      <w:textDirection w:val="btLr"/>
      <w:textAlignment w:val="top"/>
      <w:outlineLvl w:val="0"/>
    </w:pPr>
    <w:rPr>
      <w:rFonts w:ascii="Cambria" w:eastAsia="Cambria" w:hAnsi="Cambria" w:cs="Cambria"/>
      <w:b/>
      <w:bCs/>
      <w:color w:val="000000"/>
      <w:position w:val="-1"/>
      <w:sz w:val="24"/>
      <w:szCs w:val="28"/>
      <w:lang w:val="en-US"/>
    </w:rPr>
  </w:style>
  <w:style w:type="paragraph" w:customStyle="1" w:styleId="MQHeader6">
    <w:name w:val="MQ_Header6"/>
    <w:pPr>
      <w:suppressAutoHyphens/>
      <w:spacing w:before="240" w:line="1" w:lineRule="atLeast"/>
      <w:ind w:leftChars="-1" w:left="-1" w:hangingChars="1" w:hanging="1"/>
      <w:textDirection w:val="btLr"/>
      <w:textAlignment w:val="top"/>
      <w:outlineLvl w:val="0"/>
    </w:pPr>
    <w:rPr>
      <w:rFonts w:ascii="Cambria" w:eastAsia="Cambria" w:hAnsi="Cambria" w:cs="Cambria"/>
      <w:b/>
      <w:bCs/>
      <w:color w:val="000000"/>
      <w:position w:val="-1"/>
      <w:sz w:val="24"/>
      <w:szCs w:val="28"/>
      <w:lang w:val="en-US"/>
    </w:rPr>
  </w:style>
  <w:style w:type="paragraph" w:customStyle="1" w:styleId="MQHeader7">
    <w:name w:val="MQ_Header7"/>
    <w:pPr>
      <w:suppressAutoHyphens/>
      <w:spacing w:before="240" w:line="1" w:lineRule="atLeast"/>
      <w:ind w:leftChars="-1" w:left="-1" w:hangingChars="1" w:hanging="1"/>
      <w:textDirection w:val="btLr"/>
      <w:textAlignment w:val="top"/>
      <w:outlineLvl w:val="0"/>
    </w:pPr>
    <w:rPr>
      <w:rFonts w:ascii="Cambria" w:eastAsia="Cambria" w:hAnsi="Cambria" w:cs="Cambria"/>
      <w:b/>
      <w:bCs/>
      <w:color w:val="000000"/>
      <w:position w:val="-1"/>
      <w:sz w:val="24"/>
      <w:szCs w:val="28"/>
      <w:lang w:val="en-US"/>
    </w:rPr>
  </w:style>
  <w:style w:type="paragraph" w:customStyle="1" w:styleId="MQHeader8">
    <w:name w:val="MQ_Header8"/>
    <w:pPr>
      <w:suppressAutoHyphens/>
      <w:spacing w:before="240" w:line="1" w:lineRule="atLeast"/>
      <w:ind w:leftChars="-1" w:left="-1" w:hangingChars="1" w:hanging="1"/>
      <w:textDirection w:val="btLr"/>
      <w:textAlignment w:val="top"/>
      <w:outlineLvl w:val="0"/>
    </w:pPr>
    <w:rPr>
      <w:rFonts w:ascii="Cambria" w:eastAsia="Cambria" w:hAnsi="Cambria" w:cs="Cambria"/>
      <w:b/>
      <w:bCs/>
      <w:color w:val="000000"/>
      <w:position w:val="-1"/>
      <w:sz w:val="24"/>
      <w:szCs w:val="28"/>
      <w:lang w:val="en-US"/>
    </w:rPr>
  </w:style>
  <w:style w:type="paragraph" w:customStyle="1" w:styleId="MQHeader9">
    <w:name w:val="MQ_Header9"/>
    <w:pPr>
      <w:suppressAutoHyphens/>
      <w:spacing w:before="240" w:line="1" w:lineRule="atLeast"/>
      <w:ind w:leftChars="-1" w:left="-1" w:hangingChars="1" w:hanging="1"/>
      <w:textDirection w:val="btLr"/>
      <w:textAlignment w:val="top"/>
      <w:outlineLvl w:val="0"/>
    </w:pPr>
    <w:rPr>
      <w:rFonts w:ascii="Cambria" w:eastAsia="Cambria" w:hAnsi="Cambria" w:cs="Cambria"/>
      <w:b/>
      <w:bCs/>
      <w:color w:val="000000"/>
      <w:position w:val="-1"/>
      <w:sz w:val="24"/>
      <w:szCs w:val="28"/>
      <w:lang w:val="en-US"/>
    </w:rPr>
  </w:style>
  <w:style w:type="paragraph" w:customStyle="1" w:styleId="MQHeader10">
    <w:name w:val="MQ_Header10"/>
    <w:pPr>
      <w:suppressAutoHyphens/>
      <w:spacing w:before="240" w:line="1" w:lineRule="atLeast"/>
      <w:ind w:leftChars="-1" w:left="-1" w:hangingChars="1" w:hanging="1"/>
      <w:textDirection w:val="btLr"/>
      <w:textAlignment w:val="top"/>
      <w:outlineLvl w:val="0"/>
    </w:pPr>
    <w:rPr>
      <w:rFonts w:ascii="Cambria" w:eastAsia="Cambria" w:hAnsi="Cambria" w:cs="Cambria"/>
      <w:b/>
      <w:bCs/>
      <w:color w:val="000000"/>
      <w:position w:val="-1"/>
      <w:sz w:val="24"/>
      <w:szCs w:val="28"/>
      <w:lang w:val="en-US"/>
    </w:rPr>
  </w:style>
  <w:style w:type="paragraph" w:customStyle="1" w:styleId="MQNumber">
    <w:name w:val="MQ_Number"/>
    <w:pPr>
      <w:suppressAutoHyphens/>
      <w:spacing w:before="240" w:after="6" w:line="1" w:lineRule="atLeast"/>
      <w:ind w:leftChars="-1" w:left="708" w:hangingChars="1" w:hanging="1"/>
      <w:textDirection w:val="btLr"/>
      <w:textAlignment w:val="top"/>
      <w:outlineLvl w:val="0"/>
    </w:pPr>
    <w:rPr>
      <w:rFonts w:ascii="Cambria" w:eastAsia="Cambria" w:hAnsi="Cambria" w:cs="Cambria"/>
      <w:color w:val="8DB3E2"/>
      <w:position w:val="-1"/>
      <w:sz w:val="28"/>
      <w:szCs w:val="28"/>
      <w:lang w:val="en-US"/>
    </w:rPr>
  </w:style>
  <w:style w:type="paragraph" w:customStyle="1" w:styleId="MQSource">
    <w:name w:val="MQ_Source"/>
    <w:pPr>
      <w:suppressAutoHyphens/>
      <w:spacing w:after="120" w:line="300" w:lineRule="auto"/>
      <w:ind w:leftChars="-1" w:left="708" w:hangingChars="1" w:hanging="1"/>
      <w:textDirection w:val="btLr"/>
      <w:textAlignment w:val="top"/>
      <w:outlineLvl w:val="0"/>
    </w:pPr>
    <w:rPr>
      <w:rFonts w:ascii="Calibri" w:eastAsia="Calibri" w:hAnsi="Calibri" w:cs="Calibri"/>
      <w:i/>
      <w:iCs/>
      <w:color w:val="8C8C8C"/>
      <w:position w:val="-1"/>
      <w:lang w:val="en-US"/>
    </w:rPr>
  </w:style>
  <w:style w:type="character" w:customStyle="1" w:styleId="mopen">
    <w:name w:val="mopen"/>
    <w:rPr>
      <w:w w:val="100"/>
      <w:position w:val="-1"/>
      <w:effect w:val="none"/>
      <w:vertAlign w:val="baseline"/>
      <w:cs w:val="0"/>
      <w:em w:val="none"/>
    </w:rPr>
  </w:style>
  <w:style w:type="character" w:customStyle="1" w:styleId="vlist-s">
    <w:name w:val="vlist-s"/>
    <w:rPr>
      <w:w w:val="100"/>
      <w:position w:val="-1"/>
      <w:effect w:val="none"/>
      <w:vertAlign w:val="baseline"/>
      <w:cs w:val="0"/>
      <w:em w:val="none"/>
    </w:rPr>
  </w:style>
  <w:style w:type="character" w:customStyle="1" w:styleId="mclose">
    <w:name w:val="mclose"/>
    <w:rPr>
      <w:w w:val="100"/>
      <w:position w:val="-1"/>
      <w:effect w:val="none"/>
      <w:vertAlign w:val="baseline"/>
      <w:cs w:val="0"/>
      <w:em w:val="none"/>
    </w:rPr>
  </w:style>
  <w:style w:type="character" w:customStyle="1" w:styleId="grow">
    <w:name w:val="grow"/>
    <w:rPr>
      <w:w w:val="100"/>
      <w:position w:val="-1"/>
      <w:effect w:val="none"/>
      <w:vertAlign w:val="baseline"/>
      <w:cs w:val="0"/>
      <w:em w:val="none"/>
    </w:rPr>
  </w:style>
  <w:style w:type="character" w:customStyle="1" w:styleId="relative">
    <w:name w:val="relative"/>
    <w:rPr>
      <w:w w:val="100"/>
      <w:position w:val="-1"/>
      <w:effect w:val="none"/>
      <w:vertAlign w:val="baseline"/>
      <w:cs w:val="0"/>
      <w:em w:val="none"/>
    </w:rPr>
  </w:style>
  <w:style w:type="character" w:customStyle="1" w:styleId="ms-1">
    <w:name w:val="ms-1"/>
    <w:rPr>
      <w:w w:val="100"/>
      <w:position w:val="-1"/>
      <w:effect w:val="none"/>
      <w:vertAlign w:val="baseline"/>
      <w:cs w:val="0"/>
      <w:em w:val="none"/>
    </w:rPr>
  </w:style>
  <w:style w:type="character" w:customStyle="1" w:styleId="max-w-full">
    <w:name w:val="max-w-full"/>
    <w:rPr>
      <w:w w:val="100"/>
      <w:position w:val="-1"/>
      <w:effect w:val="none"/>
      <w:vertAlign w:val="baseline"/>
      <w:cs w:val="0"/>
      <w:em w:val="none"/>
    </w:rPr>
  </w:style>
  <w:style w:type="character" w:customStyle="1" w:styleId="-me-1">
    <w:name w:val="-me-1"/>
    <w:rPr>
      <w:w w:val="100"/>
      <w:position w:val="-1"/>
      <w:effect w:val="none"/>
      <w:vertAlign w:val="baseline"/>
      <w:cs w:val="0"/>
      <w:em w:val="none"/>
    </w:rPr>
  </w:style>
  <w:style w:type="character" w:customStyle="1" w:styleId="text-token-text-secondary">
    <w:name w:val="text-token-text-secondary"/>
    <w:rPr>
      <w:w w:val="100"/>
      <w:position w:val="-1"/>
      <w:effect w:val="none"/>
      <w:vertAlign w:val="baseline"/>
      <w:cs w:val="0"/>
      <w:em w:val="none"/>
    </w:rPr>
  </w:style>
  <w:style w:type="paragraph" w:styleId="Subtitle">
    <w:name w:val="Subtitle"/>
    <w:basedOn w:val="Normal"/>
    <w:next w:val="Normal"/>
    <w:pPr>
      <w:spacing w:before="120" w:after="60" w:line="360" w:lineRule="auto"/>
      <w:ind w:firstLine="720"/>
      <w:jc w:val="center"/>
    </w:pPr>
    <w:rPr>
      <w:rFonts w:ascii="Cambria" w:eastAsia="Cambria" w:hAnsi="Cambria" w:cs="Cambria"/>
      <w:sz w:val="24"/>
      <w:szCs w:val="24"/>
    </w:rPr>
  </w:style>
  <w:style w:type="table" w:customStyle="1" w:styleId="a0">
    <w:basedOn w:val="TableNormal"/>
    <w:tblPr>
      <w:tblStyleRowBandSize w:val="1"/>
      <w:tblStyleColBandSize w:val="1"/>
    </w:tblPr>
  </w:style>
  <w:style w:type="table" w:customStyle="1" w:styleId="a3">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5.png"/><Relationship Id="rId13" Type="http://schemas.openxmlformats.org/officeDocument/2006/relationships/hyperlink" Target="https://doi.org/10.63023/2525-2445/jfs.ulis.522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3DR1zQCCxox6CM2j1KsMToyAGQQ==">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28</Pages>
  <Words>6500</Words>
  <Characters>37056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AutoBVT</dc:creator>
  <cp:lastModifiedBy>DELL</cp:lastModifiedBy>
  <cp:revision>15</cp:revision>
  <cp:lastPrinted>2026-01-14T20:01:00Z</cp:lastPrinted>
  <dcterms:created xsi:type="dcterms:W3CDTF">2025-12-08T15:41:00Z</dcterms:created>
  <dcterms:modified xsi:type="dcterms:W3CDTF">2026-06-23T16:30:00Z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182c3cbf1eb152216b21ca1dc3f1334ea97569dfc66129144670f4b8a0307221</vt:lpwstr>
  </property>
</Properties>
</file>